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71" w:rsidRDefault="00CE3C71" w:rsidP="00FB6BB0">
      <w:pPr>
        <w:shd w:val="clear" w:color="auto" w:fill="FFFFFF"/>
        <w:spacing w:after="0" w:line="252" w:lineRule="atLeast"/>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color w:val="000000"/>
          <w:sz w:val="28"/>
          <w:szCs w:val="28"/>
        </w:rPr>
        <w:t xml:space="preserve">UBND </w:t>
      </w:r>
      <w:r w:rsidR="003F47FB" w:rsidRPr="00F15DA2">
        <w:rPr>
          <w:rFonts w:ascii="Times New Roman" w:eastAsia="Times New Roman" w:hAnsi="Times New Roman" w:cs="Times New Roman"/>
          <w:color w:val="000000"/>
          <w:sz w:val="28"/>
          <w:szCs w:val="28"/>
        </w:rPr>
        <w:t xml:space="preserve">QUẬN SƠN TRÀ   </w:t>
      </w:r>
      <w:r>
        <w:rPr>
          <w:rFonts w:ascii="Times New Roman" w:eastAsia="Times New Roman" w:hAnsi="Times New Roman" w:cs="Times New Roman"/>
          <w:color w:val="000000"/>
          <w:sz w:val="28"/>
          <w:szCs w:val="28"/>
        </w:rPr>
        <w:t xml:space="preserve">    </w:t>
      </w:r>
      <w:r w:rsidR="003F47FB" w:rsidRPr="00F15DA2">
        <w:rPr>
          <w:rFonts w:ascii="Times New Roman" w:eastAsia="Times New Roman" w:hAnsi="Times New Roman" w:cs="Times New Roman"/>
          <w:color w:val="000000"/>
          <w:sz w:val="28"/>
          <w:szCs w:val="28"/>
        </w:rPr>
        <w:t xml:space="preserve"> </w:t>
      </w:r>
      <w:r w:rsidR="003F47FB" w:rsidRPr="00F15DA2">
        <w:rPr>
          <w:rFonts w:ascii="Times New Roman" w:eastAsia="Times New Roman" w:hAnsi="Times New Roman" w:cs="Times New Roman"/>
          <w:b/>
          <w:bCs/>
          <w:color w:val="000000"/>
          <w:sz w:val="28"/>
          <w:szCs w:val="28"/>
          <w:bdr w:val="none" w:sz="0" w:space="0" w:color="auto" w:frame="1"/>
        </w:rPr>
        <w:t>CỘN</w:t>
      </w:r>
      <w:r>
        <w:rPr>
          <w:rFonts w:ascii="Times New Roman" w:eastAsia="Times New Roman" w:hAnsi="Times New Roman" w:cs="Times New Roman"/>
          <w:b/>
          <w:bCs/>
          <w:color w:val="000000"/>
          <w:sz w:val="28"/>
          <w:szCs w:val="28"/>
          <w:bdr w:val="none" w:sz="0" w:space="0" w:color="auto" w:frame="1"/>
        </w:rPr>
        <w:t>G HÒA XÃ HỘI CHỦ NGHĨA VIỆT NAM</w:t>
      </w:r>
    </w:p>
    <w:p w:rsidR="003F47FB" w:rsidRPr="00CE3C71" w:rsidRDefault="003F47FB" w:rsidP="00FB6BB0">
      <w:pPr>
        <w:shd w:val="clear" w:color="auto" w:fill="FFFFFF"/>
        <w:spacing w:after="0" w:line="252" w:lineRule="atLeast"/>
        <w:jc w:val="both"/>
        <w:textAlignment w:val="baseline"/>
        <w:rPr>
          <w:rFonts w:ascii="Times New Roman" w:eastAsia="Times New Roman" w:hAnsi="Times New Roman" w:cs="Times New Roman"/>
          <w:b/>
          <w:bCs/>
          <w:color w:val="000000"/>
          <w:sz w:val="28"/>
          <w:szCs w:val="28"/>
          <w:bdr w:val="none" w:sz="0" w:space="0" w:color="auto" w:frame="1"/>
        </w:rPr>
      </w:pPr>
      <w:r w:rsidRPr="00F15DA2">
        <w:rPr>
          <w:rFonts w:ascii="Times New Roman" w:eastAsia="Times New Roman" w:hAnsi="Times New Roman" w:cs="Times New Roman"/>
          <w:b/>
          <w:bCs/>
          <w:color w:val="000000"/>
          <w:sz w:val="28"/>
          <w:szCs w:val="28"/>
          <w:bdr w:val="none" w:sz="0" w:space="0" w:color="auto" w:frame="1"/>
        </w:rPr>
        <w:t>TRƯỜNG THCS HOÀNG SA                    </w:t>
      </w:r>
      <w:r w:rsidR="00067C66" w:rsidRPr="00F15DA2">
        <w:rPr>
          <w:rFonts w:ascii="Times New Roman" w:eastAsia="Times New Roman" w:hAnsi="Times New Roman" w:cs="Times New Roman"/>
          <w:b/>
          <w:bCs/>
          <w:color w:val="000000"/>
          <w:sz w:val="28"/>
          <w:szCs w:val="28"/>
          <w:bdr w:val="none" w:sz="0" w:space="0" w:color="auto" w:frame="1"/>
        </w:rPr>
        <w:t xml:space="preserve">  </w:t>
      </w:r>
      <w:r w:rsidRPr="00F15DA2">
        <w:rPr>
          <w:rFonts w:ascii="Times New Roman" w:eastAsia="Times New Roman" w:hAnsi="Times New Roman" w:cs="Times New Roman"/>
          <w:b/>
          <w:bCs/>
          <w:color w:val="000000"/>
          <w:sz w:val="28"/>
          <w:szCs w:val="28"/>
          <w:bdr w:val="none" w:sz="0" w:space="0" w:color="auto" w:frame="1"/>
        </w:rPr>
        <w:t xml:space="preserve"> Độc lập -</w:t>
      </w:r>
      <w:proofErr w:type="gramStart"/>
      <w:r w:rsidRPr="00F15DA2">
        <w:rPr>
          <w:rFonts w:ascii="Times New Roman" w:eastAsia="Times New Roman" w:hAnsi="Times New Roman" w:cs="Times New Roman"/>
          <w:b/>
          <w:bCs/>
          <w:color w:val="000000"/>
          <w:sz w:val="28"/>
          <w:szCs w:val="28"/>
          <w:bdr w:val="none" w:sz="0" w:space="0" w:color="auto" w:frame="1"/>
        </w:rPr>
        <w:t>  Tự</w:t>
      </w:r>
      <w:proofErr w:type="gramEnd"/>
      <w:r w:rsidRPr="00F15DA2">
        <w:rPr>
          <w:rFonts w:ascii="Times New Roman" w:eastAsia="Times New Roman" w:hAnsi="Times New Roman" w:cs="Times New Roman"/>
          <w:b/>
          <w:bCs/>
          <w:color w:val="000000"/>
          <w:sz w:val="28"/>
          <w:szCs w:val="28"/>
          <w:bdr w:val="none" w:sz="0" w:space="0" w:color="auto" w:frame="1"/>
        </w:rPr>
        <w:t xml:space="preserve"> do – Hạnh phúc</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noProof/>
          <w:color w:val="000000"/>
          <w:sz w:val="28"/>
          <w:szCs w:val="28"/>
        </w:rPr>
        <mc:AlternateContent>
          <mc:Choice Requires="wps">
            <w:drawing>
              <wp:inline distT="0" distB="0" distL="0" distR="0" wp14:anchorId="391C9851" wp14:editId="190C2442">
                <wp:extent cx="2133600" cy="22860"/>
                <wp:effectExtent l="0" t="0" r="0" b="0"/>
                <wp:docPr id="3" name="AutoShape 1" descr="C:\Users\NGUYEN~1\AppData\Local\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C:\Users\NGUYEN~1\AppData\Local\Temp\msohtml1\01\clip_image001.gif" style="width:16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" filled="f" stroked="f">
                <o:lock v:ext="edit" aspectratio="t"/>
                <w10:anchorlock/>
              </v:rect>
            </w:pict>
          </mc:Fallback>
        </mc:AlternateContent>
      </w:r>
      <w:r w:rsidRPr="00F15DA2">
        <w:rPr>
          <w:rFonts w:ascii="Times New Roman" w:eastAsia="Times New Roman" w:hAnsi="Times New Roman" w:cs="Times New Roman"/>
          <w:noProof/>
          <w:color w:val="000000"/>
          <w:sz w:val="28"/>
          <w:szCs w:val="28"/>
        </w:rPr>
        <mc:AlternateContent>
          <mc:Choice Requires="wps">
            <w:drawing>
              <wp:inline distT="0" distB="0" distL="0" distR="0" wp14:anchorId="01D7C0BC" wp14:editId="4D09AE15">
                <wp:extent cx="1151255" cy="22860"/>
                <wp:effectExtent l="0" t="0" r="0" b="0"/>
                <wp:docPr id="2" name="AutoShape 2" descr="C:\Users\NGUYEN~1\AppData\Local\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1255"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C:\Users\NGUYEN~1\AppData\Local\Temp\msohtml1\01\clip_image002.gif" style="width:90.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" filled="f" stroked="f">
                <o:lock v:ext="edit" aspectratio="t"/>
                <w10:anchorlock/>
              </v:rect>
            </w:pict>
          </mc:Fallback>
        </mc:AlternateContent>
      </w:r>
      <w:r w:rsidR="00067C66" w:rsidRPr="00F15DA2">
        <w:rPr>
          <w:rFonts w:ascii="Times New Roman" w:eastAsia="Times New Roman" w:hAnsi="Times New Roman" w:cs="Times New Roman"/>
          <w:color w:val="000000"/>
          <w:sz w:val="28"/>
          <w:szCs w:val="28"/>
        </w:rPr>
        <w:t>                 </w:t>
      </w:r>
      <w:r w:rsidRPr="00F15DA2">
        <w:rPr>
          <w:rFonts w:ascii="Times New Roman" w:eastAsia="Times New Roman" w:hAnsi="Times New Roman" w:cs="Times New Roman"/>
          <w:color w:val="000000"/>
          <w:sz w:val="28"/>
          <w:szCs w:val="28"/>
        </w:rPr>
        <w:t>                                                   </w:t>
      </w:r>
    </w:p>
    <w:p w:rsidR="003F47FB" w:rsidRPr="00F15DA2" w:rsidRDefault="007A0E35"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/KH-</w:t>
      </w:r>
      <w:r w:rsidR="003F47FB" w:rsidRPr="00F15DA2">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 xml:space="preserve">    </w:t>
      </w:r>
      <w:r w:rsidR="003F47FB" w:rsidRPr="00F15DA2">
        <w:rPr>
          <w:rFonts w:ascii="Times New Roman" w:eastAsia="Times New Roman" w:hAnsi="Times New Roman" w:cs="Times New Roman"/>
          <w:color w:val="000000"/>
          <w:sz w:val="28"/>
          <w:szCs w:val="28"/>
        </w:rPr>
        <w:t xml:space="preserve"> </w:t>
      </w:r>
      <w:r w:rsidR="003F47FB" w:rsidRPr="00F15DA2">
        <w:rPr>
          <w:rFonts w:ascii="Times New Roman" w:eastAsia="Times New Roman" w:hAnsi="Times New Roman" w:cs="Times New Roman"/>
          <w:i/>
          <w:iCs/>
          <w:color w:val="000000"/>
          <w:sz w:val="28"/>
          <w:szCs w:val="28"/>
          <w:bdr w:val="none" w:sz="0" w:space="0" w:color="auto" w:frame="1"/>
        </w:rPr>
        <w:t xml:space="preserve">Sơn Trà, </w:t>
      </w:r>
      <w:proofErr w:type="gramStart"/>
      <w:r w:rsidR="003F47FB" w:rsidRPr="00F15DA2">
        <w:rPr>
          <w:rFonts w:ascii="Times New Roman" w:eastAsia="Times New Roman" w:hAnsi="Times New Roman" w:cs="Times New Roman"/>
          <w:i/>
          <w:iCs/>
          <w:color w:val="000000"/>
          <w:sz w:val="28"/>
          <w:szCs w:val="28"/>
          <w:bdr w:val="none" w:sz="0" w:space="0" w:color="auto" w:frame="1"/>
        </w:rPr>
        <w:t>ngày  14</w:t>
      </w:r>
      <w:proofErr w:type="gramEnd"/>
      <w:r w:rsidR="003F47FB" w:rsidRPr="00F15DA2">
        <w:rPr>
          <w:rFonts w:ascii="Times New Roman" w:eastAsia="Times New Roman" w:hAnsi="Times New Roman" w:cs="Times New Roman"/>
          <w:i/>
          <w:iCs/>
          <w:color w:val="000000"/>
          <w:sz w:val="28"/>
          <w:szCs w:val="28"/>
          <w:bdr w:val="none" w:sz="0" w:space="0" w:color="auto" w:frame="1"/>
        </w:rPr>
        <w:t> tháng 9 năm 2016</w:t>
      </w:r>
    </w:p>
    <w:p w:rsidR="002E1ACC" w:rsidRPr="00F15DA2" w:rsidRDefault="002E1ACC" w:rsidP="002E1ACC">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
    <w:p w:rsidR="005B4A4C" w:rsidRDefault="007A0E35" w:rsidP="00067C66">
      <w:pPr>
        <w:shd w:val="clear" w:color="auto" w:fill="FFFFFF"/>
        <w:spacing w:after="0" w:line="252" w:lineRule="atLeast"/>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 KẾ HOẠCH </w:t>
      </w:r>
      <w:r w:rsidR="005B4A4C">
        <w:rPr>
          <w:rFonts w:ascii="Times New Roman" w:eastAsia="Times New Roman" w:hAnsi="Times New Roman" w:cs="Times New Roman"/>
          <w:b/>
          <w:bCs/>
          <w:color w:val="000000"/>
          <w:sz w:val="28"/>
          <w:szCs w:val="28"/>
          <w:bdr w:val="none" w:sz="0" w:space="0" w:color="auto" w:frame="1"/>
        </w:rPr>
        <w:t>CHUYÊN MÔN</w:t>
      </w:r>
    </w:p>
    <w:p w:rsidR="003F47FB" w:rsidRPr="00F15DA2" w:rsidRDefault="002E778D" w:rsidP="00067C66">
      <w:pPr>
        <w:shd w:val="clear" w:color="auto" w:fill="FFFFFF"/>
        <w:spacing w:after="0" w:line="252" w:lineRule="atLeast"/>
        <w:jc w:val="center"/>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b/>
          <w:bCs/>
          <w:color w:val="000000"/>
          <w:sz w:val="28"/>
          <w:szCs w:val="28"/>
          <w:bdr w:val="none" w:sz="0" w:space="0" w:color="auto" w:frame="1"/>
        </w:rPr>
        <w:t>NĂM HỌC 2016-2017</w:t>
      </w:r>
      <w:r w:rsidR="007A0E35">
        <w:rPr>
          <w:rFonts w:ascii="Times New Roman" w:eastAsia="Times New Roman" w:hAnsi="Times New Roman" w:cs="Times New Roman"/>
          <w:b/>
          <w:bCs/>
          <w:color w:val="000000"/>
          <w:sz w:val="28"/>
          <w:szCs w:val="28"/>
          <w:bdr w:val="none" w:sz="0" w:space="0" w:color="auto" w:frame="1"/>
        </w:rPr>
        <w:t xml:space="preserve">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70"/>
        <w:gridCol w:w="1813"/>
      </w:tblGrid>
      <w:tr w:rsidR="003F47FB" w:rsidRPr="00F15DA2" w:rsidTr="003F47FB">
        <w:trPr>
          <w:gridAfter w:val="1"/>
          <w:trHeight w:val="75"/>
          <w:tblCellSpacing w:w="0" w:type="dxa"/>
        </w:trPr>
        <w:tc>
          <w:tcPr>
            <w:tcW w:w="0" w:type="auto"/>
            <w:shd w:val="clear" w:color="auto" w:fill="FFFFFF"/>
            <w:vAlign w:val="center"/>
            <w:hideMark/>
          </w:tcPr>
          <w:p w:rsidR="003F47FB" w:rsidRPr="00F15DA2" w:rsidRDefault="003F47FB" w:rsidP="00FB6BB0">
            <w:pPr>
              <w:spacing w:after="0" w:line="75" w:lineRule="atLeast"/>
              <w:jc w:val="both"/>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w:t>
            </w:r>
          </w:p>
        </w:tc>
      </w:tr>
      <w:tr w:rsidR="003F47FB" w:rsidRPr="00F15DA2" w:rsidTr="003F47FB">
        <w:trPr>
          <w:tblCellSpacing w:w="0" w:type="dxa"/>
        </w:trPr>
        <w:tc>
          <w:tcPr>
            <w:tcW w:w="0" w:type="auto"/>
            <w:shd w:val="clear" w:color="auto" w:fill="FFFFFF"/>
            <w:vAlign w:val="center"/>
            <w:hideMark/>
          </w:tcPr>
          <w:p w:rsidR="003F47FB" w:rsidRPr="00F15DA2" w:rsidRDefault="003F47FB" w:rsidP="00FB6BB0">
            <w:pPr>
              <w:spacing w:after="0" w:line="252" w:lineRule="atLeast"/>
              <w:jc w:val="both"/>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w:t>
            </w:r>
          </w:p>
        </w:tc>
        <w:tc>
          <w:tcPr>
            <w:tcW w:w="0" w:type="auto"/>
            <w:shd w:val="clear" w:color="auto" w:fill="FFFFFF"/>
            <w:vAlign w:val="center"/>
            <w:hideMark/>
          </w:tcPr>
          <w:p w:rsidR="003F47FB" w:rsidRPr="00F15DA2" w:rsidRDefault="003F47FB" w:rsidP="00FB6BB0">
            <w:pPr>
              <w:spacing w:after="0" w:line="252" w:lineRule="atLeast"/>
              <w:jc w:val="both"/>
              <w:rPr>
                <w:rFonts w:ascii="Times New Roman" w:eastAsia="Times New Roman" w:hAnsi="Times New Roman" w:cs="Times New Roman"/>
                <w:color w:val="000000"/>
                <w:sz w:val="28"/>
                <w:szCs w:val="28"/>
              </w:rPr>
            </w:pPr>
            <w:r w:rsidRPr="00F15DA2">
              <w:rPr>
                <w:rFonts w:ascii="Times New Roman" w:eastAsia="Times New Roman" w:hAnsi="Times New Roman" w:cs="Times New Roman"/>
                <w:noProof/>
                <w:color w:val="000000"/>
                <w:sz w:val="28"/>
                <w:szCs w:val="28"/>
              </w:rPr>
              <mc:AlternateContent>
                <mc:Choice Requires="wps">
                  <w:drawing>
                    <wp:inline distT="0" distB="0" distL="0" distR="0" wp14:anchorId="076847E8" wp14:editId="469B4574">
                      <wp:extent cx="1151255" cy="22860"/>
                      <wp:effectExtent l="0" t="0" r="0" b="0"/>
                      <wp:docPr id="1" name="AutoShape 3" descr="C:\Users\NGUYEN~1\AppData\Local\Temp\msohtml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1255"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C:\Users\NGUYEN~1\AppData\Local\Temp\msohtml1\01\clip_image003.gif" style="width:90.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" filled="f" stroked="f">
                      <o:lock v:ext="edit" aspectratio="t"/>
                      <w10:anchorlock/>
                    </v:rect>
                  </w:pict>
                </mc:Fallback>
              </mc:AlternateContent>
            </w:r>
          </w:p>
        </w:tc>
      </w:tr>
    </w:tbl>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
    <w:p w:rsidR="003F47FB" w:rsidRPr="00F15DA2" w:rsidRDefault="003F47FB" w:rsidP="007A0E35">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w:t>
      </w:r>
    </w:p>
    <w:p w:rsidR="007A0E35" w:rsidRPr="007A0E35" w:rsidRDefault="003F47FB" w:rsidP="00FB6BB0">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xml:space="preserve">Căn cứ công văn số: 577 /PGDĐT  của Phòng GD-ĐT quận Sơn Trà </w:t>
      </w:r>
      <w:r w:rsidR="00067C66" w:rsidRPr="00F15DA2">
        <w:rPr>
          <w:rFonts w:ascii="Times New Roman" w:eastAsia="Times New Roman" w:hAnsi="Times New Roman" w:cs="Times New Roman"/>
          <w:color w:val="000000"/>
          <w:sz w:val="28"/>
          <w:szCs w:val="28"/>
        </w:rPr>
        <w:t>về</w:t>
      </w:r>
      <w:r w:rsidRPr="00F15DA2">
        <w:rPr>
          <w:rFonts w:ascii="Times New Roman" w:eastAsia="Times New Roman" w:hAnsi="Times New Roman" w:cs="Times New Roman"/>
          <w:color w:val="000000"/>
          <w:sz w:val="28"/>
          <w:szCs w:val="28"/>
        </w:rPr>
        <w:t xml:space="preserve"> Hướng dẫn thực hiện nhiệm vụ giáo dục THCS năm học 2016-2017</w:t>
      </w:r>
      <w:r w:rsidR="007A0E35">
        <w:rPr>
          <w:rFonts w:ascii="Times New Roman" w:eastAsia="Times New Roman" w:hAnsi="Times New Roman" w:cs="Times New Roman"/>
          <w:color w:val="000000"/>
          <w:sz w:val="28"/>
          <w:szCs w:val="28"/>
        </w:rPr>
        <w:t xml:space="preserve">; Kế hoạch số     / KH-HS Ngày </w:t>
      </w:r>
      <w:r w:rsidR="007A0E35" w:rsidRPr="007A0E35">
        <w:rPr>
          <w:rFonts w:ascii="Times New Roman" w:eastAsia="Times New Roman" w:hAnsi="Times New Roman" w:cs="Times New Roman"/>
          <w:iCs/>
          <w:color w:val="000000"/>
          <w:sz w:val="28"/>
          <w:szCs w:val="28"/>
          <w:bdr w:val="none" w:sz="0" w:space="0" w:color="auto" w:frame="1"/>
        </w:rPr>
        <w:t>14 tháng 9 năm 2016</w:t>
      </w:r>
      <w:r w:rsidR="007A0E35">
        <w:rPr>
          <w:rFonts w:ascii="Times New Roman" w:eastAsia="Times New Roman" w:hAnsi="Times New Roman" w:cs="Times New Roman"/>
          <w:iCs/>
          <w:color w:val="000000"/>
          <w:sz w:val="28"/>
          <w:szCs w:val="28"/>
          <w:bdr w:val="none" w:sz="0" w:space="0" w:color="auto" w:frame="1"/>
        </w:rPr>
        <w:t xml:space="preserve"> của trường THCS Hoàng Sa</w:t>
      </w:r>
    </w:p>
    <w:p w:rsidR="003F47FB" w:rsidRPr="00F15DA2" w:rsidRDefault="003F47FB" w:rsidP="00FB6BB0">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xml:space="preserve">Trường THCS Hoàng Sa </w:t>
      </w:r>
      <w:r w:rsidR="002451B1" w:rsidRPr="00F15DA2">
        <w:rPr>
          <w:rFonts w:ascii="Times New Roman" w:eastAsia="Times New Roman" w:hAnsi="Times New Roman" w:cs="Times New Roman"/>
          <w:color w:val="000000"/>
          <w:sz w:val="28"/>
          <w:szCs w:val="28"/>
        </w:rPr>
        <w:t xml:space="preserve">đề ra </w:t>
      </w:r>
      <w:r w:rsidRPr="00F15DA2">
        <w:rPr>
          <w:rFonts w:ascii="Times New Roman" w:eastAsia="Times New Roman" w:hAnsi="Times New Roman" w:cs="Times New Roman"/>
          <w:color w:val="000000"/>
          <w:sz w:val="28"/>
          <w:szCs w:val="28"/>
        </w:rPr>
        <w:t>nhiệm vụ</w:t>
      </w:r>
      <w:r w:rsidR="002451B1" w:rsidRPr="00F15DA2">
        <w:rPr>
          <w:rFonts w:ascii="Times New Roman" w:eastAsia="Times New Roman" w:hAnsi="Times New Roman" w:cs="Times New Roman"/>
          <w:color w:val="000000"/>
          <w:sz w:val="28"/>
          <w:szCs w:val="28"/>
        </w:rPr>
        <w:t xml:space="preserve">, giải pháp trọng tâm </w:t>
      </w:r>
      <w:proofErr w:type="gramStart"/>
      <w:r w:rsidR="002451B1" w:rsidRPr="00F15DA2">
        <w:rPr>
          <w:rFonts w:ascii="Times New Roman" w:eastAsia="Times New Roman" w:hAnsi="Times New Roman" w:cs="Times New Roman"/>
          <w:color w:val="000000"/>
          <w:sz w:val="28"/>
          <w:szCs w:val="28"/>
        </w:rPr>
        <w:t>trong  năm</w:t>
      </w:r>
      <w:proofErr w:type="gramEnd"/>
      <w:r w:rsidR="002451B1" w:rsidRPr="00F15DA2">
        <w:rPr>
          <w:rFonts w:ascii="Times New Roman" w:eastAsia="Times New Roman" w:hAnsi="Times New Roman" w:cs="Times New Roman"/>
          <w:color w:val="000000"/>
          <w:sz w:val="28"/>
          <w:szCs w:val="28"/>
        </w:rPr>
        <w:t xml:space="preserve"> học 2016-2017</w:t>
      </w:r>
      <w:r w:rsidRPr="00F15DA2">
        <w:rPr>
          <w:rFonts w:ascii="Times New Roman" w:eastAsia="Times New Roman" w:hAnsi="Times New Roman" w:cs="Times New Roman"/>
          <w:color w:val="000000"/>
          <w:sz w:val="28"/>
          <w:szCs w:val="28"/>
        </w:rPr>
        <w:t xml:space="preserve"> như sau:</w:t>
      </w:r>
    </w:p>
    <w:p w:rsidR="003F47FB" w:rsidRPr="00F15DA2" w:rsidRDefault="003F47FB" w:rsidP="00FB6BB0">
      <w:pPr>
        <w:shd w:val="clear" w:color="auto" w:fill="FFFFFF"/>
        <w:spacing w:after="0" w:line="252" w:lineRule="atLeast"/>
        <w:ind w:left="720"/>
        <w:jc w:val="both"/>
        <w:textAlignment w:val="baseline"/>
        <w:rPr>
          <w:rFonts w:ascii="Times New Roman" w:eastAsia="Times New Roman" w:hAnsi="Times New Roman" w:cs="Times New Roman"/>
          <w:b/>
          <w:bCs/>
          <w:color w:val="000000"/>
          <w:sz w:val="28"/>
          <w:szCs w:val="28"/>
          <w:bdr w:val="none" w:sz="0" w:space="0" w:color="auto" w:frame="1"/>
        </w:rPr>
      </w:pPr>
      <w:r w:rsidRPr="00F15DA2">
        <w:rPr>
          <w:rFonts w:ascii="Times New Roman" w:eastAsia="Times New Roman" w:hAnsi="Times New Roman" w:cs="Times New Roman"/>
          <w:b/>
          <w:bCs/>
          <w:color w:val="000000"/>
          <w:sz w:val="28"/>
          <w:szCs w:val="28"/>
          <w:bdr w:val="none" w:sz="0" w:space="0" w:color="auto" w:frame="1"/>
        </w:rPr>
        <w:t>A.TÌNH HÌNH ĐẦU NĂM:</w:t>
      </w:r>
    </w:p>
    <w:p w:rsidR="003F47FB" w:rsidRPr="00F15DA2" w:rsidRDefault="00A96FE2" w:rsidP="00FB6BB0">
      <w:pPr>
        <w:shd w:val="clear" w:color="auto" w:fill="FFFFFF"/>
        <w:spacing w:after="0" w:line="252" w:lineRule="atLeast"/>
        <w:ind w:left="720"/>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b/>
          <w:bCs/>
          <w:color w:val="000000"/>
          <w:sz w:val="28"/>
          <w:szCs w:val="28"/>
          <w:bdr w:val="none" w:sz="0" w:space="0" w:color="auto" w:frame="1"/>
        </w:rPr>
        <w:t>1. Về học sinh</w:t>
      </w:r>
    </w:p>
    <w:p w:rsidR="00B6042D" w:rsidRPr="00F15DA2" w:rsidRDefault="00B6042D" w:rsidP="00FB6BB0">
      <w:pPr>
        <w:shd w:val="clear" w:color="auto" w:fill="FFFFFF"/>
        <w:spacing w:after="0" w:line="252" w:lineRule="atLeast"/>
        <w:ind w:left="720"/>
        <w:jc w:val="both"/>
        <w:textAlignment w:val="baseline"/>
        <w:rPr>
          <w:rFonts w:ascii="Times New Roman" w:eastAsia="Times New Roman" w:hAnsi="Times New Roman" w:cs="Times New Roman"/>
          <w:color w:val="000000"/>
          <w:sz w:val="28"/>
          <w:szCs w:val="28"/>
        </w:rPr>
      </w:pP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5"/>
        <w:gridCol w:w="1785"/>
        <w:gridCol w:w="1710"/>
        <w:gridCol w:w="1890"/>
      </w:tblGrid>
      <w:tr w:rsidR="002E778D" w:rsidRPr="00F15DA2" w:rsidTr="00067C66">
        <w:trPr>
          <w:tblCellSpacing w:w="0" w:type="dxa"/>
        </w:trPr>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b/>
                <w:bCs/>
                <w:color w:val="000000"/>
                <w:sz w:val="28"/>
                <w:szCs w:val="28"/>
                <w:bdr w:val="none" w:sz="0" w:space="0" w:color="auto" w:frame="1"/>
              </w:rPr>
              <w:t>Stt</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b/>
                <w:bCs/>
                <w:color w:val="000000"/>
                <w:sz w:val="28"/>
                <w:szCs w:val="28"/>
                <w:bdr w:val="none" w:sz="0" w:space="0" w:color="auto" w:frame="1"/>
              </w:rPr>
              <w:t>Khối</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b/>
                <w:bCs/>
                <w:color w:val="000000"/>
                <w:sz w:val="28"/>
                <w:szCs w:val="28"/>
                <w:bdr w:val="none" w:sz="0" w:space="0" w:color="auto" w:frame="1"/>
              </w:rPr>
              <w:t>Số lớp</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b/>
                <w:bCs/>
                <w:color w:val="000000"/>
                <w:sz w:val="28"/>
                <w:szCs w:val="28"/>
                <w:bdr w:val="none" w:sz="0" w:space="0" w:color="auto" w:frame="1"/>
              </w:rPr>
              <w:t>Tổng số</w:t>
            </w:r>
            <w:r w:rsidR="00067C66" w:rsidRPr="00F15DA2">
              <w:rPr>
                <w:rFonts w:ascii="Times New Roman" w:eastAsia="Times New Roman" w:hAnsi="Times New Roman" w:cs="Times New Roman"/>
                <w:color w:val="000000"/>
                <w:sz w:val="28"/>
                <w:szCs w:val="28"/>
              </w:rPr>
              <w:t xml:space="preserve"> </w:t>
            </w:r>
            <w:r w:rsidRPr="00F15DA2">
              <w:rPr>
                <w:rFonts w:ascii="Times New Roman" w:eastAsia="Times New Roman" w:hAnsi="Times New Roman" w:cs="Times New Roman"/>
                <w:b/>
                <w:bCs/>
                <w:color w:val="000000"/>
                <w:sz w:val="28"/>
                <w:szCs w:val="28"/>
                <w:bdr w:val="none" w:sz="0" w:space="0" w:color="auto" w:frame="1"/>
              </w:rPr>
              <w:t>HS</w:t>
            </w:r>
          </w:p>
        </w:tc>
      </w:tr>
      <w:tr w:rsidR="002E778D" w:rsidRPr="00F15DA2" w:rsidTr="00067C66">
        <w:trPr>
          <w:tblCellSpacing w:w="0" w:type="dxa"/>
        </w:trPr>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1</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6</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4</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157</w:t>
            </w:r>
          </w:p>
        </w:tc>
      </w:tr>
      <w:tr w:rsidR="002E778D" w:rsidRPr="00F15DA2" w:rsidTr="00067C66">
        <w:trPr>
          <w:tblCellSpacing w:w="0" w:type="dxa"/>
        </w:trPr>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2</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7</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4</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151</w:t>
            </w:r>
          </w:p>
        </w:tc>
      </w:tr>
      <w:tr w:rsidR="002E778D" w:rsidRPr="00F15DA2" w:rsidTr="00067C66">
        <w:trPr>
          <w:tblCellSpacing w:w="0" w:type="dxa"/>
        </w:trPr>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3</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8</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3</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A3595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112</w:t>
            </w:r>
          </w:p>
        </w:tc>
      </w:tr>
      <w:tr w:rsidR="002E778D" w:rsidRPr="00F15DA2" w:rsidTr="00067C66">
        <w:trPr>
          <w:tblCellSpacing w:w="0" w:type="dxa"/>
        </w:trPr>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4</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9</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3</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114</w:t>
            </w:r>
          </w:p>
        </w:tc>
      </w:tr>
      <w:tr w:rsidR="002E778D" w:rsidRPr="00F15DA2" w:rsidTr="00067C66">
        <w:trPr>
          <w:tblCellSpacing w:w="0" w:type="dxa"/>
        </w:trPr>
        <w:tc>
          <w:tcPr>
            <w:tcW w:w="32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b/>
                <w:bCs/>
                <w:color w:val="000000"/>
                <w:sz w:val="28"/>
                <w:szCs w:val="28"/>
                <w:bdr w:val="none" w:sz="0" w:space="0" w:color="auto" w:frame="1"/>
              </w:rPr>
              <w:t>TC</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2E778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b/>
                <w:bCs/>
                <w:color w:val="000000"/>
                <w:sz w:val="28"/>
                <w:szCs w:val="28"/>
                <w:bdr w:val="none" w:sz="0" w:space="0" w:color="auto" w:frame="1"/>
              </w:rPr>
              <w:t>14</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778D" w:rsidRPr="00F15DA2" w:rsidRDefault="00A3595D" w:rsidP="00FB6BB0">
            <w:pPr>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534</w:t>
            </w:r>
          </w:p>
        </w:tc>
      </w:tr>
    </w:tbl>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w:t>
      </w:r>
    </w:p>
    <w:p w:rsidR="00B6042D" w:rsidRPr="00F15DA2" w:rsidRDefault="00B6042D"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
    <w:p w:rsidR="00B6042D" w:rsidRPr="00F15DA2" w:rsidRDefault="00B6042D"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
    <w:p w:rsidR="00B6042D" w:rsidRPr="00F15DA2" w:rsidRDefault="00B6042D"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
    <w:p w:rsidR="00B6042D" w:rsidRPr="00F15DA2" w:rsidRDefault="00B6042D"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
    <w:p w:rsidR="00B6042D" w:rsidRPr="00F15DA2" w:rsidRDefault="00B6042D"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
    <w:p w:rsidR="00B6042D" w:rsidRPr="00F15DA2" w:rsidRDefault="00B6042D"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
    <w:tbl>
      <w:tblPr>
        <w:tblW w:w="5243" w:type="pct"/>
        <w:tblInd w:w="-34" w:type="dxa"/>
        <w:shd w:val="clear" w:color="auto" w:fill="FFFFFF"/>
        <w:tblLayout w:type="fixed"/>
        <w:tblLook w:val="04A0" w:firstRow="1" w:lastRow="0" w:firstColumn="1" w:lastColumn="0" w:noHBand="0" w:noVBand="1"/>
      </w:tblPr>
      <w:tblGrid>
        <w:gridCol w:w="773"/>
        <w:gridCol w:w="181"/>
        <w:gridCol w:w="3336"/>
        <w:gridCol w:w="14"/>
        <w:gridCol w:w="1259"/>
        <w:gridCol w:w="1076"/>
        <w:gridCol w:w="1155"/>
        <w:gridCol w:w="10"/>
        <w:gridCol w:w="1084"/>
        <w:gridCol w:w="14"/>
        <w:gridCol w:w="1139"/>
      </w:tblGrid>
      <w:tr w:rsidR="007876CE" w:rsidRPr="00F15DA2" w:rsidTr="007876CE">
        <w:trPr>
          <w:trHeight w:val="315"/>
          <w:tblHeader/>
        </w:trPr>
        <w:tc>
          <w:tcPr>
            <w:tcW w:w="475" w:type="pct"/>
            <w:gridSpan w:val="2"/>
            <w:vMerge w:val="restart"/>
            <w:tcBorders>
              <w:top w:val="single" w:sz="8" w:space="0" w:color="auto"/>
              <w:left w:val="single" w:sz="8"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STT</w:t>
            </w:r>
          </w:p>
        </w:tc>
        <w:tc>
          <w:tcPr>
            <w:tcW w:w="1668" w:type="pct"/>
            <w:gridSpan w:val="2"/>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Nội dung</w:t>
            </w:r>
          </w:p>
        </w:tc>
        <w:tc>
          <w:tcPr>
            <w:tcW w:w="627"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Tổng số</w:t>
            </w:r>
          </w:p>
        </w:tc>
        <w:tc>
          <w:tcPr>
            <w:tcW w:w="2230" w:type="pct"/>
            <w:gridSpan w:val="6"/>
            <w:tcBorders>
              <w:top w:val="single" w:sz="8" w:space="0" w:color="auto"/>
              <w:left w:val="nil"/>
              <w:bottom w:val="single" w:sz="4" w:space="0" w:color="auto"/>
              <w:right w:val="single" w:sz="8" w:space="0" w:color="000000"/>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Chia ra theo khối lớp</w:t>
            </w:r>
          </w:p>
        </w:tc>
      </w:tr>
      <w:tr w:rsidR="007876CE" w:rsidRPr="00F15DA2" w:rsidTr="007876CE">
        <w:trPr>
          <w:trHeight w:val="315"/>
          <w:tblHeader/>
        </w:trPr>
        <w:tc>
          <w:tcPr>
            <w:tcW w:w="475" w:type="pct"/>
            <w:gridSpan w:val="2"/>
            <w:vMerge/>
            <w:tcBorders>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c>
          <w:tcPr>
            <w:tcW w:w="1668" w:type="pct"/>
            <w:gridSpan w:val="2"/>
            <w:vMerge/>
            <w:tcBorders>
              <w:top w:val="single" w:sz="8" w:space="0" w:color="auto"/>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c>
          <w:tcPr>
            <w:tcW w:w="627"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c>
          <w:tcPr>
            <w:tcW w:w="536" w:type="pct"/>
            <w:tcBorders>
              <w:top w:val="nil"/>
              <w:left w:val="nil"/>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Lớp 6</w:t>
            </w:r>
          </w:p>
        </w:tc>
        <w:tc>
          <w:tcPr>
            <w:tcW w:w="580" w:type="pct"/>
            <w:gridSpan w:val="2"/>
            <w:tcBorders>
              <w:top w:val="nil"/>
              <w:left w:val="nil"/>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Lớp 7</w:t>
            </w:r>
          </w:p>
        </w:tc>
        <w:tc>
          <w:tcPr>
            <w:tcW w:w="547" w:type="pct"/>
            <w:gridSpan w:val="2"/>
            <w:tcBorders>
              <w:top w:val="nil"/>
              <w:left w:val="nil"/>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Lớp 8</w:t>
            </w:r>
          </w:p>
        </w:tc>
        <w:tc>
          <w:tcPr>
            <w:tcW w:w="568" w:type="pct"/>
            <w:tcBorders>
              <w:top w:val="nil"/>
              <w:left w:val="nil"/>
              <w:bottom w:val="single" w:sz="4" w:space="0" w:color="auto"/>
              <w:right w:val="single" w:sz="8"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Lớp9</w:t>
            </w:r>
          </w:p>
        </w:tc>
      </w:tr>
      <w:tr w:rsidR="007876CE" w:rsidRPr="00F15DA2" w:rsidTr="007876CE">
        <w:trPr>
          <w:trHeight w:val="315"/>
        </w:trPr>
        <w:tc>
          <w:tcPr>
            <w:tcW w:w="475" w:type="pct"/>
            <w:gridSpan w:val="2"/>
            <w:tcBorders>
              <w:top w:val="nil"/>
              <w:left w:val="single" w:sz="8" w:space="0" w:color="auto"/>
              <w:bottom w:val="single" w:sz="4" w:space="0" w:color="auto"/>
              <w:right w:val="nil"/>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iCs/>
                <w:sz w:val="28"/>
                <w:szCs w:val="28"/>
              </w:rPr>
            </w:pPr>
            <w:r w:rsidRPr="00F15DA2">
              <w:rPr>
                <w:rFonts w:ascii="Times New Roman" w:eastAsia="Times New Roman" w:hAnsi="Times New Roman" w:cs="Times New Roman"/>
                <w:b/>
                <w:bCs/>
                <w:iCs/>
                <w:sz w:val="28"/>
                <w:szCs w:val="28"/>
              </w:rPr>
              <w:t>I</w:t>
            </w:r>
          </w:p>
        </w:tc>
        <w:tc>
          <w:tcPr>
            <w:tcW w:w="1668" w:type="pct"/>
            <w:gridSpan w:val="2"/>
            <w:tcBorders>
              <w:top w:val="nil"/>
              <w:left w:val="single" w:sz="8" w:space="0" w:color="auto"/>
              <w:bottom w:val="single" w:sz="4" w:space="0" w:color="auto"/>
              <w:right w:val="nil"/>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
                <w:bCs/>
                <w:iCs/>
                <w:sz w:val="28"/>
                <w:szCs w:val="28"/>
              </w:rPr>
            </w:pPr>
            <w:r w:rsidRPr="00F15DA2">
              <w:rPr>
                <w:rFonts w:ascii="Times New Roman" w:eastAsia="Times New Roman" w:hAnsi="Times New Roman" w:cs="Times New Roman"/>
                <w:b/>
                <w:bCs/>
                <w:iCs/>
                <w:sz w:val="28"/>
                <w:szCs w:val="28"/>
              </w:rPr>
              <w:t>Số học sinh chia theo hạnh kiểm</w:t>
            </w:r>
          </w:p>
        </w:tc>
        <w:tc>
          <w:tcPr>
            <w:tcW w:w="627" w:type="pct"/>
            <w:tcBorders>
              <w:top w:val="nil"/>
              <w:left w:val="single" w:sz="4"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r>
      <w:tr w:rsidR="007876CE" w:rsidRPr="00F15DA2" w:rsidTr="007876CE">
        <w:trPr>
          <w:trHeight w:val="315"/>
        </w:trPr>
        <w:tc>
          <w:tcPr>
            <w:tcW w:w="475" w:type="pct"/>
            <w:gridSpan w:val="2"/>
            <w:tcBorders>
              <w:top w:val="nil"/>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1</w:t>
            </w:r>
          </w:p>
        </w:tc>
        <w:tc>
          <w:tcPr>
            <w:tcW w:w="1668" w:type="pct"/>
            <w:gridSpan w:val="2"/>
            <w:tcBorders>
              <w:top w:val="nil"/>
              <w:left w:val="single" w:sz="8"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Tốt</w:t>
            </w:r>
          </w:p>
          <w:p w:rsidR="00F15DA2" w:rsidRPr="00F15DA2" w:rsidRDefault="00F15DA2" w:rsidP="00F15DA2">
            <w:pPr>
              <w:spacing w:after="0" w:line="240" w:lineRule="auto"/>
              <w:rPr>
                <w:rFonts w:ascii="Times New Roman" w:eastAsia="Times New Roman" w:hAnsi="Times New Roman" w:cs="Times New Roman"/>
                <w:sz w:val="28"/>
                <w:szCs w:val="28"/>
              </w:rPr>
            </w:pPr>
            <w:r w:rsidRPr="00F15DA2">
              <w:rPr>
                <w:rFonts w:ascii="Times New Roman" w:eastAsia="Times New Roman" w:hAnsi="Times New Roman" w:cs="Times New Roman"/>
                <w:bCs/>
                <w:sz w:val="28"/>
                <w:szCs w:val="28"/>
              </w:rPr>
              <w:t>(tỷ lệ so với tổng số)</w:t>
            </w:r>
          </w:p>
        </w:tc>
        <w:tc>
          <w:tcPr>
            <w:tcW w:w="627"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250</w:t>
            </w:r>
          </w:p>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66,31%</w:t>
            </w: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115</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76,15%</w:t>
            </w: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63</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56,26%</w:t>
            </w: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72</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63,15%</w:t>
            </w:r>
          </w:p>
        </w:tc>
      </w:tr>
      <w:tr w:rsidR="007876CE" w:rsidRPr="00F15DA2" w:rsidTr="007876CE">
        <w:trPr>
          <w:trHeight w:val="315"/>
        </w:trPr>
        <w:tc>
          <w:tcPr>
            <w:tcW w:w="475" w:type="pct"/>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2</w:t>
            </w:r>
          </w:p>
        </w:tc>
        <w:tc>
          <w:tcPr>
            <w:tcW w:w="166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Khá</w:t>
            </w:r>
          </w:p>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(tỷ lệ so với tổng số)</w:t>
            </w:r>
          </w:p>
        </w:tc>
        <w:tc>
          <w:tcPr>
            <w:tcW w:w="627"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89</w:t>
            </w:r>
          </w:p>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23,6%</w:t>
            </w: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27</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17,88%</w:t>
            </w: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31</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27,67%</w:t>
            </w: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31</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27,19%</w:t>
            </w:r>
          </w:p>
        </w:tc>
      </w:tr>
      <w:tr w:rsidR="007876CE" w:rsidRPr="00F15DA2" w:rsidTr="007876CE">
        <w:trPr>
          <w:trHeight w:val="315"/>
        </w:trPr>
        <w:tc>
          <w:tcPr>
            <w:tcW w:w="475" w:type="pct"/>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3</w:t>
            </w:r>
          </w:p>
        </w:tc>
        <w:tc>
          <w:tcPr>
            <w:tcW w:w="166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Trung bình</w:t>
            </w:r>
          </w:p>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(tỷ lệ so với tổng số)</w:t>
            </w:r>
          </w:p>
        </w:tc>
        <w:tc>
          <w:tcPr>
            <w:tcW w:w="627"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30</w:t>
            </w:r>
          </w:p>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7,9%</w:t>
            </w: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03</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2%</w:t>
            </w: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17</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15,17%</w:t>
            </w: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10</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8,77%</w:t>
            </w:r>
          </w:p>
        </w:tc>
      </w:tr>
      <w:tr w:rsidR="007876CE" w:rsidRPr="00F15DA2" w:rsidTr="007876CE">
        <w:trPr>
          <w:trHeight w:val="315"/>
        </w:trPr>
        <w:tc>
          <w:tcPr>
            <w:tcW w:w="475" w:type="pct"/>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4</w:t>
            </w:r>
          </w:p>
        </w:tc>
        <w:tc>
          <w:tcPr>
            <w:tcW w:w="166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Yếu</w:t>
            </w:r>
          </w:p>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(tỷ lệ so với tổng số)</w:t>
            </w:r>
          </w:p>
        </w:tc>
        <w:tc>
          <w:tcPr>
            <w:tcW w:w="627"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01</w:t>
            </w:r>
          </w:p>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0,26%</w:t>
            </w: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01</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0,66%</w:t>
            </w: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r>
      <w:tr w:rsidR="007876CE" w:rsidRPr="00F15DA2" w:rsidTr="007876CE">
        <w:trPr>
          <w:trHeight w:val="315"/>
        </w:trPr>
        <w:tc>
          <w:tcPr>
            <w:tcW w:w="475" w:type="pct"/>
            <w:gridSpan w:val="2"/>
            <w:tcBorders>
              <w:top w:val="nil"/>
              <w:left w:val="single" w:sz="8" w:space="0" w:color="auto"/>
              <w:bottom w:val="single" w:sz="4" w:space="0" w:color="auto"/>
              <w:right w:val="nil"/>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
                <w:bCs/>
                <w:iCs/>
                <w:sz w:val="28"/>
                <w:szCs w:val="28"/>
              </w:rPr>
            </w:pPr>
            <w:r w:rsidRPr="00F15DA2">
              <w:rPr>
                <w:rFonts w:ascii="Times New Roman" w:eastAsia="Times New Roman" w:hAnsi="Times New Roman" w:cs="Times New Roman"/>
                <w:b/>
                <w:bCs/>
                <w:iCs/>
                <w:sz w:val="28"/>
                <w:szCs w:val="28"/>
              </w:rPr>
              <w:t>II</w:t>
            </w:r>
          </w:p>
        </w:tc>
        <w:tc>
          <w:tcPr>
            <w:tcW w:w="1668" w:type="pct"/>
            <w:gridSpan w:val="2"/>
            <w:tcBorders>
              <w:top w:val="nil"/>
              <w:left w:val="single" w:sz="8" w:space="0" w:color="auto"/>
              <w:bottom w:val="single" w:sz="4" w:space="0" w:color="auto"/>
              <w:right w:val="nil"/>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
                <w:bCs/>
                <w:iCs/>
                <w:sz w:val="28"/>
                <w:szCs w:val="28"/>
              </w:rPr>
            </w:pPr>
            <w:r w:rsidRPr="00F15DA2">
              <w:rPr>
                <w:rFonts w:ascii="Times New Roman" w:eastAsia="Times New Roman" w:hAnsi="Times New Roman" w:cs="Times New Roman"/>
                <w:b/>
                <w:bCs/>
                <w:iCs/>
                <w:sz w:val="28"/>
                <w:szCs w:val="28"/>
              </w:rPr>
              <w:t xml:space="preserve">Số học sinh chia theo học </w:t>
            </w:r>
            <w:r w:rsidRPr="00F15DA2">
              <w:rPr>
                <w:rFonts w:ascii="Times New Roman" w:eastAsia="Times New Roman" w:hAnsi="Times New Roman" w:cs="Times New Roman"/>
                <w:b/>
                <w:bCs/>
                <w:iCs/>
                <w:sz w:val="28"/>
                <w:szCs w:val="28"/>
              </w:rPr>
              <w:lastRenderedPageBreak/>
              <w:t>lực</w:t>
            </w:r>
          </w:p>
        </w:tc>
        <w:tc>
          <w:tcPr>
            <w:tcW w:w="627" w:type="pct"/>
            <w:tcBorders>
              <w:top w:val="nil"/>
              <w:left w:val="single" w:sz="4"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p>
        </w:tc>
      </w:tr>
      <w:tr w:rsidR="007876CE" w:rsidRPr="00F15DA2" w:rsidTr="007876CE">
        <w:trPr>
          <w:trHeight w:val="315"/>
        </w:trPr>
        <w:tc>
          <w:tcPr>
            <w:tcW w:w="475" w:type="pct"/>
            <w:gridSpan w:val="2"/>
            <w:tcBorders>
              <w:top w:val="nil"/>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lastRenderedPageBreak/>
              <w:t>1</w:t>
            </w:r>
          </w:p>
        </w:tc>
        <w:tc>
          <w:tcPr>
            <w:tcW w:w="1668" w:type="pct"/>
            <w:gridSpan w:val="2"/>
            <w:tcBorders>
              <w:top w:val="nil"/>
              <w:left w:val="single" w:sz="8"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Giỏi</w:t>
            </w:r>
          </w:p>
          <w:p w:rsidR="00F15DA2" w:rsidRPr="00F15DA2" w:rsidRDefault="00F15DA2" w:rsidP="00F15DA2">
            <w:pPr>
              <w:spacing w:after="0" w:line="240" w:lineRule="auto"/>
              <w:rPr>
                <w:rFonts w:ascii="Times New Roman" w:eastAsia="Times New Roman" w:hAnsi="Times New Roman" w:cs="Times New Roman"/>
                <w:sz w:val="28"/>
                <w:szCs w:val="28"/>
              </w:rPr>
            </w:pPr>
            <w:r w:rsidRPr="00F15DA2">
              <w:rPr>
                <w:rFonts w:ascii="Times New Roman" w:eastAsia="Times New Roman" w:hAnsi="Times New Roman" w:cs="Times New Roman"/>
                <w:bCs/>
                <w:sz w:val="28"/>
                <w:szCs w:val="28"/>
              </w:rPr>
              <w:t>(tỷ lệ so với tổng số)</w:t>
            </w:r>
          </w:p>
        </w:tc>
        <w:tc>
          <w:tcPr>
            <w:tcW w:w="627"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123</w:t>
            </w:r>
          </w:p>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32,62%</w:t>
            </w: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53</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35,09%</w:t>
            </w: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32</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28,57%</w:t>
            </w: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38</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15,78%</w:t>
            </w:r>
          </w:p>
        </w:tc>
      </w:tr>
      <w:tr w:rsidR="007876CE" w:rsidRPr="00F15DA2" w:rsidTr="007876CE">
        <w:trPr>
          <w:trHeight w:val="315"/>
        </w:trPr>
        <w:tc>
          <w:tcPr>
            <w:tcW w:w="475" w:type="pct"/>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2</w:t>
            </w:r>
          </w:p>
        </w:tc>
        <w:tc>
          <w:tcPr>
            <w:tcW w:w="166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Khá</w:t>
            </w:r>
          </w:p>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(tỷ lệ so với tổng số)</w:t>
            </w:r>
          </w:p>
        </w:tc>
        <w:tc>
          <w:tcPr>
            <w:tcW w:w="627"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115</w:t>
            </w:r>
          </w:p>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30,50%</w:t>
            </w: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47</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31,12%</w:t>
            </w: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36</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32,14%</w:t>
            </w: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32</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28,07%</w:t>
            </w:r>
          </w:p>
        </w:tc>
      </w:tr>
      <w:tr w:rsidR="007876CE" w:rsidRPr="00F15DA2" w:rsidTr="007876CE">
        <w:trPr>
          <w:trHeight w:val="315"/>
        </w:trPr>
        <w:tc>
          <w:tcPr>
            <w:tcW w:w="475" w:type="pct"/>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3</w:t>
            </w:r>
          </w:p>
        </w:tc>
        <w:tc>
          <w:tcPr>
            <w:tcW w:w="166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Trung bình</w:t>
            </w:r>
          </w:p>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(tỷ lệ so với tổng số)</w:t>
            </w:r>
          </w:p>
        </w:tc>
        <w:tc>
          <w:tcPr>
            <w:tcW w:w="627"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109</w:t>
            </w:r>
          </w:p>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28,9%</w:t>
            </w: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40</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26,49%</w:t>
            </w: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33</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28,46%</w:t>
            </w: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36</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31,57%</w:t>
            </w:r>
          </w:p>
        </w:tc>
      </w:tr>
      <w:tr w:rsidR="007876CE" w:rsidRPr="00F15DA2" w:rsidTr="007876CE">
        <w:trPr>
          <w:trHeight w:val="315"/>
        </w:trPr>
        <w:tc>
          <w:tcPr>
            <w:tcW w:w="475" w:type="pct"/>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4</w:t>
            </w:r>
          </w:p>
        </w:tc>
        <w:tc>
          <w:tcPr>
            <w:tcW w:w="166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Yếu</w:t>
            </w:r>
          </w:p>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(tỷ lệ so với tổng số)</w:t>
            </w:r>
          </w:p>
        </w:tc>
        <w:tc>
          <w:tcPr>
            <w:tcW w:w="627"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22</w:t>
            </w:r>
          </w:p>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5,8%</w:t>
            </w: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07</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4,6%</w:t>
            </w: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08</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7,14%</w:t>
            </w: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07</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6,1%</w:t>
            </w:r>
          </w:p>
        </w:tc>
      </w:tr>
      <w:tr w:rsidR="007876CE" w:rsidRPr="00F15DA2" w:rsidTr="007876CE">
        <w:trPr>
          <w:trHeight w:val="315"/>
        </w:trPr>
        <w:tc>
          <w:tcPr>
            <w:tcW w:w="475" w:type="pct"/>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15DA2" w:rsidRPr="00F15DA2" w:rsidRDefault="00F15DA2" w:rsidP="00F15DA2">
            <w:pPr>
              <w:spacing w:after="0" w:line="240" w:lineRule="auto"/>
              <w:jc w:val="center"/>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5</w:t>
            </w:r>
          </w:p>
        </w:tc>
        <w:tc>
          <w:tcPr>
            <w:tcW w:w="166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Kém</w:t>
            </w:r>
          </w:p>
          <w:p w:rsidR="00F15DA2" w:rsidRPr="00F15DA2" w:rsidRDefault="00F15DA2" w:rsidP="00F15DA2">
            <w:pPr>
              <w:spacing w:after="0" w:line="240" w:lineRule="auto"/>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(tỷ lệ so với tổng số)</w:t>
            </w:r>
          </w:p>
        </w:tc>
        <w:tc>
          <w:tcPr>
            <w:tcW w:w="627"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05</w:t>
            </w:r>
          </w:p>
          <w:p w:rsidR="00F15DA2" w:rsidRPr="00F15DA2" w:rsidRDefault="00F15DA2" w:rsidP="00F15DA2">
            <w:pPr>
              <w:spacing w:after="0" w:line="240" w:lineRule="auto"/>
              <w:jc w:val="center"/>
              <w:rPr>
                <w:rFonts w:ascii="Times New Roman" w:eastAsia="Times New Roman" w:hAnsi="Times New Roman" w:cs="Times New Roman"/>
                <w:b/>
                <w:bCs/>
                <w:sz w:val="28"/>
                <w:szCs w:val="28"/>
              </w:rPr>
            </w:pPr>
            <w:r w:rsidRPr="00F15DA2">
              <w:rPr>
                <w:rFonts w:ascii="Times New Roman" w:eastAsia="Times New Roman" w:hAnsi="Times New Roman" w:cs="Times New Roman"/>
                <w:b/>
                <w:bCs/>
                <w:sz w:val="28"/>
                <w:szCs w:val="28"/>
              </w:rPr>
              <w:t>1,3%</w:t>
            </w: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02</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1,27%</w:t>
            </w:r>
          </w:p>
        </w:tc>
        <w:tc>
          <w:tcPr>
            <w:tcW w:w="580"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01</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0,66%</w:t>
            </w:r>
          </w:p>
        </w:tc>
        <w:tc>
          <w:tcPr>
            <w:tcW w:w="547"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02</w:t>
            </w:r>
          </w:p>
          <w:p w:rsidR="00F15DA2" w:rsidRPr="00F15DA2" w:rsidRDefault="00F15DA2" w:rsidP="00F15DA2">
            <w:pPr>
              <w:spacing w:after="0" w:line="240" w:lineRule="auto"/>
              <w:jc w:val="center"/>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1,7%</w:t>
            </w:r>
          </w:p>
        </w:tc>
        <w:tc>
          <w:tcPr>
            <w:tcW w:w="568" w:type="pct"/>
            <w:tcBorders>
              <w:top w:val="nil"/>
              <w:left w:val="nil"/>
              <w:bottom w:val="single" w:sz="4" w:space="0" w:color="auto"/>
              <w:right w:val="single" w:sz="8" w:space="0" w:color="auto"/>
            </w:tcBorders>
            <w:shd w:val="clear" w:color="auto" w:fill="FFFFFF"/>
            <w:noWrap/>
            <w:vAlign w:val="center"/>
          </w:tcPr>
          <w:p w:rsidR="00F15DA2" w:rsidRPr="00F15DA2" w:rsidRDefault="00F15DA2" w:rsidP="00F15DA2">
            <w:pPr>
              <w:spacing w:after="0" w:line="240" w:lineRule="auto"/>
              <w:jc w:val="center"/>
              <w:rPr>
                <w:rFonts w:ascii="Times New Roman" w:eastAsia="Times New Roman" w:hAnsi="Times New Roman" w:cs="Times New Roman"/>
                <w:sz w:val="28"/>
                <w:szCs w:val="28"/>
              </w:rPr>
            </w:pPr>
          </w:p>
        </w:tc>
      </w:tr>
      <w:tr w:rsidR="007876CE" w:rsidRPr="00F15DA2" w:rsidTr="007876CE">
        <w:trPr>
          <w:trHeight w:val="315"/>
        </w:trPr>
        <w:tc>
          <w:tcPr>
            <w:tcW w:w="385" w:type="pct"/>
            <w:tcBorders>
              <w:top w:val="nil"/>
              <w:left w:val="single" w:sz="8" w:space="0" w:color="auto"/>
              <w:bottom w:val="single" w:sz="4" w:space="0" w:color="auto"/>
              <w:right w:val="nil"/>
            </w:tcBorders>
            <w:shd w:val="clear" w:color="auto" w:fill="FFFFFF"/>
            <w:vAlign w:val="center"/>
          </w:tcPr>
          <w:p w:rsidR="00F15DA2" w:rsidRPr="00F15DA2" w:rsidRDefault="00F15DA2" w:rsidP="002209A4">
            <w:pPr>
              <w:jc w:val="center"/>
              <w:rPr>
                <w:rFonts w:ascii="Times New Roman" w:hAnsi="Times New Roman" w:cs="Times New Roman"/>
                <w:b/>
                <w:bCs/>
                <w:iCs/>
                <w:sz w:val="28"/>
                <w:szCs w:val="28"/>
              </w:rPr>
            </w:pPr>
            <w:r w:rsidRPr="00F15DA2">
              <w:rPr>
                <w:rFonts w:ascii="Times New Roman" w:hAnsi="Times New Roman" w:cs="Times New Roman"/>
                <w:b/>
                <w:bCs/>
                <w:iCs/>
                <w:sz w:val="28"/>
                <w:szCs w:val="28"/>
              </w:rPr>
              <w:t>III</w:t>
            </w:r>
          </w:p>
        </w:tc>
        <w:tc>
          <w:tcPr>
            <w:tcW w:w="1751" w:type="pct"/>
            <w:gridSpan w:val="2"/>
            <w:tcBorders>
              <w:top w:val="nil"/>
              <w:left w:val="single" w:sz="8" w:space="0" w:color="auto"/>
              <w:bottom w:val="single" w:sz="4" w:space="0" w:color="auto"/>
              <w:right w:val="nil"/>
            </w:tcBorders>
            <w:shd w:val="clear" w:color="auto" w:fill="FFFFFF"/>
            <w:noWrap/>
            <w:vAlign w:val="center"/>
          </w:tcPr>
          <w:p w:rsidR="00F15DA2" w:rsidRPr="00F15DA2" w:rsidRDefault="00F15DA2" w:rsidP="002209A4">
            <w:pPr>
              <w:rPr>
                <w:rFonts w:ascii="Times New Roman" w:hAnsi="Times New Roman" w:cs="Times New Roman"/>
                <w:b/>
                <w:bCs/>
                <w:iCs/>
                <w:sz w:val="28"/>
                <w:szCs w:val="28"/>
              </w:rPr>
            </w:pPr>
            <w:r w:rsidRPr="00F15DA2">
              <w:rPr>
                <w:rFonts w:ascii="Times New Roman" w:hAnsi="Times New Roman" w:cs="Times New Roman"/>
                <w:b/>
                <w:bCs/>
                <w:iCs/>
                <w:sz w:val="28"/>
                <w:szCs w:val="28"/>
              </w:rPr>
              <w:t>Tổng hợp kết quả cuối năm</w:t>
            </w:r>
          </w:p>
        </w:tc>
        <w:tc>
          <w:tcPr>
            <w:tcW w:w="633" w:type="pct"/>
            <w:gridSpan w:val="2"/>
            <w:tcBorders>
              <w:top w:val="nil"/>
              <w:left w:val="single" w:sz="4" w:space="0" w:color="auto"/>
              <w:bottom w:val="single" w:sz="4" w:space="0" w:color="auto"/>
              <w:right w:val="single" w:sz="4" w:space="0" w:color="auto"/>
            </w:tcBorders>
            <w:shd w:val="clear" w:color="auto" w:fill="FFFFFF"/>
            <w:noWrap/>
            <w:vAlign w:val="center"/>
          </w:tcPr>
          <w:p w:rsidR="00F15DA2" w:rsidRPr="00F15DA2" w:rsidRDefault="00F15DA2" w:rsidP="002209A4">
            <w:pPr>
              <w:jc w:val="center"/>
              <w:rPr>
                <w:rFonts w:ascii="Times New Roman" w:hAnsi="Times New Roman" w:cs="Times New Roman"/>
                <w:b/>
                <w:bCs/>
                <w:sz w:val="28"/>
                <w:szCs w:val="28"/>
              </w:rPr>
            </w:pPr>
          </w:p>
        </w:tc>
        <w:tc>
          <w:tcPr>
            <w:tcW w:w="536"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2209A4">
            <w:pPr>
              <w:jc w:val="center"/>
              <w:rPr>
                <w:rFonts w:ascii="Times New Roman" w:hAnsi="Times New Roman" w:cs="Times New Roman"/>
                <w:b/>
                <w:bCs/>
                <w:sz w:val="28"/>
                <w:szCs w:val="28"/>
              </w:rPr>
            </w:pPr>
          </w:p>
        </w:tc>
        <w:tc>
          <w:tcPr>
            <w:tcW w:w="575" w:type="pct"/>
            <w:tcBorders>
              <w:top w:val="nil"/>
              <w:left w:val="nil"/>
              <w:bottom w:val="single" w:sz="4" w:space="0" w:color="auto"/>
              <w:right w:val="single" w:sz="4" w:space="0" w:color="auto"/>
            </w:tcBorders>
            <w:shd w:val="clear" w:color="auto" w:fill="FFFFFF"/>
            <w:noWrap/>
            <w:vAlign w:val="center"/>
          </w:tcPr>
          <w:p w:rsidR="00F15DA2" w:rsidRPr="00F15DA2" w:rsidRDefault="00F15DA2" w:rsidP="002209A4">
            <w:pPr>
              <w:jc w:val="center"/>
              <w:rPr>
                <w:rFonts w:ascii="Times New Roman" w:hAnsi="Times New Roman" w:cs="Times New Roman"/>
                <w:sz w:val="28"/>
                <w:szCs w:val="28"/>
              </w:rPr>
            </w:pPr>
          </w:p>
        </w:tc>
        <w:tc>
          <w:tcPr>
            <w:tcW w:w="545"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2209A4">
            <w:pPr>
              <w:jc w:val="center"/>
              <w:rPr>
                <w:rFonts w:ascii="Times New Roman" w:hAnsi="Times New Roman" w:cs="Times New Roman"/>
                <w:b/>
                <w:bCs/>
                <w:sz w:val="28"/>
                <w:szCs w:val="28"/>
              </w:rPr>
            </w:pPr>
          </w:p>
        </w:tc>
        <w:tc>
          <w:tcPr>
            <w:tcW w:w="575" w:type="pct"/>
            <w:gridSpan w:val="2"/>
            <w:tcBorders>
              <w:top w:val="nil"/>
              <w:left w:val="nil"/>
              <w:bottom w:val="single" w:sz="4" w:space="0" w:color="auto"/>
              <w:right w:val="single" w:sz="8" w:space="0" w:color="auto"/>
            </w:tcBorders>
            <w:shd w:val="clear" w:color="auto" w:fill="FFFFFF"/>
            <w:noWrap/>
            <w:vAlign w:val="center"/>
          </w:tcPr>
          <w:p w:rsidR="00F15DA2" w:rsidRPr="00F15DA2" w:rsidRDefault="00F15DA2" w:rsidP="002209A4">
            <w:pPr>
              <w:jc w:val="center"/>
              <w:rPr>
                <w:rFonts w:ascii="Times New Roman" w:hAnsi="Times New Roman" w:cs="Times New Roman"/>
                <w:b/>
                <w:bCs/>
                <w:sz w:val="28"/>
                <w:szCs w:val="28"/>
              </w:rPr>
            </w:pPr>
          </w:p>
        </w:tc>
      </w:tr>
      <w:tr w:rsidR="007876CE" w:rsidRPr="00F15DA2" w:rsidTr="007876CE">
        <w:trPr>
          <w:trHeight w:val="315"/>
        </w:trPr>
        <w:tc>
          <w:tcPr>
            <w:tcW w:w="385" w:type="pct"/>
            <w:tcBorders>
              <w:top w:val="single" w:sz="4" w:space="0" w:color="auto"/>
              <w:left w:val="single" w:sz="8" w:space="0" w:color="auto"/>
              <w:bottom w:val="single" w:sz="4" w:space="0" w:color="auto"/>
              <w:right w:val="single" w:sz="4" w:space="0" w:color="auto"/>
            </w:tcBorders>
            <w:shd w:val="clear" w:color="auto" w:fill="FFFFFF"/>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1</w:t>
            </w:r>
          </w:p>
        </w:tc>
        <w:tc>
          <w:tcPr>
            <w:tcW w:w="1751"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sz w:val="28"/>
                <w:szCs w:val="28"/>
              </w:rPr>
              <w:t>Lên lớp</w:t>
            </w:r>
          </w:p>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bCs/>
                <w:sz w:val="28"/>
                <w:szCs w:val="28"/>
              </w:rPr>
              <w:t>(tỷ lệ so với tổng số)</w:t>
            </w:r>
          </w:p>
        </w:tc>
        <w:tc>
          <w:tcPr>
            <w:tcW w:w="633"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b/>
                <w:bCs/>
                <w:sz w:val="28"/>
                <w:szCs w:val="28"/>
              </w:rPr>
            </w:pPr>
          </w:p>
        </w:tc>
        <w:tc>
          <w:tcPr>
            <w:tcW w:w="536" w:type="pct"/>
            <w:tcBorders>
              <w:top w:val="single" w:sz="4" w:space="0" w:color="auto"/>
              <w:left w:val="nil"/>
              <w:bottom w:val="nil"/>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75" w:type="pct"/>
            <w:tcBorders>
              <w:top w:val="single" w:sz="4" w:space="0" w:color="auto"/>
              <w:left w:val="nil"/>
              <w:bottom w:val="nil"/>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45" w:type="pct"/>
            <w:gridSpan w:val="2"/>
            <w:tcBorders>
              <w:top w:val="single" w:sz="4" w:space="0" w:color="auto"/>
              <w:left w:val="nil"/>
              <w:bottom w:val="nil"/>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75" w:type="pct"/>
            <w:gridSpan w:val="2"/>
            <w:tcBorders>
              <w:top w:val="single" w:sz="4" w:space="0" w:color="auto"/>
              <w:left w:val="nil"/>
              <w:bottom w:val="nil"/>
              <w:right w:val="single" w:sz="8"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r>
      <w:tr w:rsidR="007876CE" w:rsidRPr="00F15DA2" w:rsidTr="007876CE">
        <w:trPr>
          <w:trHeight w:val="315"/>
        </w:trPr>
        <w:tc>
          <w:tcPr>
            <w:tcW w:w="385" w:type="pct"/>
            <w:tcBorders>
              <w:top w:val="nil"/>
              <w:left w:val="single" w:sz="8" w:space="0" w:color="auto"/>
              <w:bottom w:val="single" w:sz="4" w:space="0" w:color="auto"/>
              <w:right w:val="single" w:sz="4" w:space="0" w:color="auto"/>
            </w:tcBorders>
            <w:shd w:val="clear" w:color="auto" w:fill="FFFFFF"/>
            <w:vAlign w:val="center"/>
          </w:tcPr>
          <w:p w:rsidR="00F15DA2" w:rsidRPr="00F15DA2" w:rsidRDefault="00F15DA2" w:rsidP="007876C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751" w:type="pct"/>
            <w:gridSpan w:val="2"/>
            <w:tcBorders>
              <w:top w:val="nil"/>
              <w:left w:val="single" w:sz="8" w:space="0" w:color="auto"/>
              <w:bottom w:val="single" w:sz="4" w:space="0" w:color="auto"/>
              <w:right w:val="single" w:sz="4" w:space="0" w:color="auto"/>
            </w:tcBorders>
            <w:shd w:val="clear" w:color="auto" w:fill="FFFFFF"/>
            <w:noWrap/>
            <w:vAlign w:val="center"/>
          </w:tcPr>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sz w:val="28"/>
                <w:szCs w:val="28"/>
              </w:rPr>
              <w:t>Học sinh giỏi</w:t>
            </w:r>
          </w:p>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bCs/>
                <w:sz w:val="28"/>
                <w:szCs w:val="28"/>
              </w:rPr>
              <w:t>(tỷ lệ so với tổng số)</w:t>
            </w:r>
          </w:p>
        </w:tc>
        <w:tc>
          <w:tcPr>
            <w:tcW w:w="633"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123</w:t>
            </w:r>
          </w:p>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32,6%</w:t>
            </w:r>
          </w:p>
        </w:tc>
        <w:tc>
          <w:tcPr>
            <w:tcW w:w="536" w:type="pct"/>
            <w:tcBorders>
              <w:top w:val="single" w:sz="4" w:space="0" w:color="auto"/>
              <w:left w:val="nil"/>
              <w:bottom w:val="nil"/>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75" w:type="pct"/>
            <w:tcBorders>
              <w:top w:val="single" w:sz="4" w:space="0" w:color="auto"/>
              <w:left w:val="nil"/>
              <w:bottom w:val="nil"/>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53</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33,09%</w:t>
            </w:r>
          </w:p>
        </w:tc>
        <w:tc>
          <w:tcPr>
            <w:tcW w:w="545" w:type="pct"/>
            <w:gridSpan w:val="2"/>
            <w:tcBorders>
              <w:top w:val="single" w:sz="4" w:space="0" w:color="auto"/>
              <w:left w:val="nil"/>
              <w:bottom w:val="nil"/>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32</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28,57%</w:t>
            </w:r>
          </w:p>
        </w:tc>
        <w:tc>
          <w:tcPr>
            <w:tcW w:w="575" w:type="pct"/>
            <w:gridSpan w:val="2"/>
            <w:tcBorders>
              <w:top w:val="single" w:sz="4" w:space="0" w:color="auto"/>
              <w:left w:val="nil"/>
              <w:bottom w:val="nil"/>
              <w:right w:val="single" w:sz="8"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38</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15,78%</w:t>
            </w:r>
          </w:p>
        </w:tc>
      </w:tr>
      <w:tr w:rsidR="007876CE" w:rsidRPr="00F15DA2" w:rsidTr="007876CE">
        <w:trPr>
          <w:trHeight w:val="315"/>
        </w:trPr>
        <w:tc>
          <w:tcPr>
            <w:tcW w:w="385" w:type="pct"/>
            <w:tcBorders>
              <w:top w:val="nil"/>
              <w:left w:val="single" w:sz="8" w:space="0" w:color="auto"/>
              <w:bottom w:val="single" w:sz="4" w:space="0" w:color="auto"/>
              <w:right w:val="single" w:sz="4" w:space="0" w:color="auto"/>
            </w:tcBorders>
            <w:shd w:val="clear" w:color="auto" w:fill="FFFFFF"/>
            <w:vAlign w:val="center"/>
          </w:tcPr>
          <w:p w:rsidR="00F15DA2" w:rsidRPr="00F15DA2" w:rsidRDefault="00F15DA2" w:rsidP="007876C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751" w:type="pct"/>
            <w:gridSpan w:val="2"/>
            <w:tcBorders>
              <w:top w:val="nil"/>
              <w:left w:val="single" w:sz="8" w:space="0" w:color="auto"/>
              <w:bottom w:val="single" w:sz="4" w:space="0" w:color="auto"/>
              <w:right w:val="single" w:sz="4" w:space="0" w:color="auto"/>
            </w:tcBorders>
            <w:shd w:val="clear" w:color="auto" w:fill="FFFFFF"/>
            <w:noWrap/>
            <w:vAlign w:val="center"/>
          </w:tcPr>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sz w:val="28"/>
                <w:szCs w:val="28"/>
              </w:rPr>
              <w:t>Học sinh tiên tiến</w:t>
            </w:r>
          </w:p>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bCs/>
                <w:sz w:val="28"/>
                <w:szCs w:val="28"/>
              </w:rPr>
              <w:t>(tỷ lệ so với tổng số)</w:t>
            </w:r>
          </w:p>
        </w:tc>
        <w:tc>
          <w:tcPr>
            <w:tcW w:w="633"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115</w:t>
            </w:r>
          </w:p>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30,5</w:t>
            </w:r>
          </w:p>
        </w:tc>
        <w:tc>
          <w:tcPr>
            <w:tcW w:w="536" w:type="pct"/>
            <w:tcBorders>
              <w:top w:val="single" w:sz="4" w:space="0" w:color="auto"/>
              <w:left w:val="nil"/>
              <w:bottom w:val="nil"/>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75" w:type="pct"/>
            <w:tcBorders>
              <w:top w:val="single" w:sz="4" w:space="0" w:color="auto"/>
              <w:left w:val="nil"/>
              <w:bottom w:val="nil"/>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47</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31,12%</w:t>
            </w:r>
          </w:p>
        </w:tc>
        <w:tc>
          <w:tcPr>
            <w:tcW w:w="545" w:type="pct"/>
            <w:gridSpan w:val="2"/>
            <w:tcBorders>
              <w:top w:val="single" w:sz="4" w:space="0" w:color="auto"/>
              <w:left w:val="nil"/>
              <w:bottom w:val="nil"/>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36</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32,14%</w:t>
            </w:r>
          </w:p>
        </w:tc>
        <w:tc>
          <w:tcPr>
            <w:tcW w:w="575" w:type="pct"/>
            <w:gridSpan w:val="2"/>
            <w:tcBorders>
              <w:top w:val="single" w:sz="4" w:space="0" w:color="auto"/>
              <w:left w:val="nil"/>
              <w:bottom w:val="nil"/>
              <w:right w:val="single" w:sz="8"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32</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28,07%</w:t>
            </w:r>
          </w:p>
        </w:tc>
      </w:tr>
      <w:tr w:rsidR="007876CE" w:rsidRPr="00F15DA2" w:rsidTr="007876CE">
        <w:trPr>
          <w:trHeight w:val="315"/>
        </w:trPr>
        <w:tc>
          <w:tcPr>
            <w:tcW w:w="385" w:type="pct"/>
            <w:tcBorders>
              <w:top w:val="nil"/>
              <w:left w:val="single" w:sz="8" w:space="0" w:color="auto"/>
              <w:bottom w:val="single" w:sz="4" w:space="0" w:color="auto"/>
              <w:right w:val="single" w:sz="4" w:space="0" w:color="auto"/>
            </w:tcBorders>
            <w:shd w:val="clear" w:color="auto" w:fill="FFFFFF"/>
            <w:vAlign w:val="center"/>
          </w:tcPr>
          <w:p w:rsidR="00F15DA2" w:rsidRPr="00F15DA2" w:rsidRDefault="00F15DA2" w:rsidP="007876CE">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751" w:type="pct"/>
            <w:gridSpan w:val="2"/>
            <w:tcBorders>
              <w:top w:val="nil"/>
              <w:left w:val="single" w:sz="8" w:space="0" w:color="auto"/>
              <w:bottom w:val="single" w:sz="4" w:space="0" w:color="auto"/>
              <w:right w:val="single" w:sz="4" w:space="0" w:color="auto"/>
            </w:tcBorders>
            <w:shd w:val="clear" w:color="auto" w:fill="FFFFFF"/>
            <w:noWrap/>
            <w:vAlign w:val="center"/>
          </w:tcPr>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sz w:val="28"/>
                <w:szCs w:val="28"/>
              </w:rPr>
              <w:t>Thi lại</w:t>
            </w:r>
          </w:p>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bCs/>
                <w:sz w:val="28"/>
                <w:szCs w:val="28"/>
              </w:rPr>
              <w:t>(tỷ lệ so với tổng số)</w:t>
            </w:r>
          </w:p>
        </w:tc>
        <w:tc>
          <w:tcPr>
            <w:tcW w:w="633" w:type="pct"/>
            <w:gridSpan w:val="2"/>
            <w:tcBorders>
              <w:top w:val="nil"/>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18</w:t>
            </w:r>
          </w:p>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4,2%</w:t>
            </w:r>
          </w:p>
        </w:tc>
        <w:tc>
          <w:tcPr>
            <w:tcW w:w="536"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05</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3,18%</w:t>
            </w:r>
          </w:p>
        </w:tc>
        <w:tc>
          <w:tcPr>
            <w:tcW w:w="575"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07</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4,6%</w:t>
            </w:r>
          </w:p>
        </w:tc>
        <w:tc>
          <w:tcPr>
            <w:tcW w:w="545" w:type="pct"/>
            <w:gridSpan w:val="2"/>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06</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5,35%</w:t>
            </w:r>
          </w:p>
        </w:tc>
        <w:tc>
          <w:tcPr>
            <w:tcW w:w="575" w:type="pct"/>
            <w:gridSpan w:val="2"/>
            <w:tcBorders>
              <w:top w:val="single" w:sz="4" w:space="0" w:color="auto"/>
              <w:left w:val="nil"/>
              <w:bottom w:val="single" w:sz="4" w:space="0" w:color="auto"/>
              <w:right w:val="single" w:sz="8"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r>
      <w:tr w:rsidR="007876CE" w:rsidRPr="00F15DA2" w:rsidTr="007876CE">
        <w:trPr>
          <w:trHeight w:val="330"/>
        </w:trPr>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F15DA2" w:rsidRPr="00F15DA2" w:rsidRDefault="00F15DA2" w:rsidP="007876CE">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75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sz w:val="28"/>
                <w:szCs w:val="28"/>
              </w:rPr>
              <w:t>Lưu ban</w:t>
            </w:r>
          </w:p>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bCs/>
                <w:sz w:val="28"/>
                <w:szCs w:val="28"/>
              </w:rPr>
              <w:t>(tỷ lệ so với tổng số)</w:t>
            </w:r>
          </w:p>
        </w:tc>
        <w:tc>
          <w:tcPr>
            <w:tcW w:w="633" w:type="pct"/>
            <w:gridSpan w:val="2"/>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05</w:t>
            </w:r>
          </w:p>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1,1%</w:t>
            </w:r>
          </w:p>
        </w:tc>
        <w:tc>
          <w:tcPr>
            <w:tcW w:w="536"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02</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1,27%</w:t>
            </w:r>
          </w:p>
        </w:tc>
        <w:tc>
          <w:tcPr>
            <w:tcW w:w="575"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01</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0,66%</w:t>
            </w:r>
          </w:p>
        </w:tc>
        <w:tc>
          <w:tcPr>
            <w:tcW w:w="545" w:type="pct"/>
            <w:gridSpan w:val="2"/>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02</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1,78%</w:t>
            </w:r>
          </w:p>
        </w:tc>
        <w:tc>
          <w:tcPr>
            <w:tcW w:w="575" w:type="pct"/>
            <w:gridSpan w:val="2"/>
            <w:tcBorders>
              <w:top w:val="single" w:sz="4" w:space="0" w:color="auto"/>
              <w:left w:val="nil"/>
              <w:bottom w:val="single" w:sz="4" w:space="0" w:color="auto"/>
              <w:right w:val="single" w:sz="8"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r>
      <w:tr w:rsidR="007876CE" w:rsidRPr="00F15DA2" w:rsidTr="007876CE">
        <w:trPr>
          <w:trHeight w:val="330"/>
        </w:trPr>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F15DA2" w:rsidRPr="00F15DA2" w:rsidRDefault="00F15DA2" w:rsidP="007876C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75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sz w:val="28"/>
                <w:szCs w:val="28"/>
              </w:rPr>
              <w:t>Chuyển trường đến/đi</w:t>
            </w:r>
          </w:p>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bCs/>
                <w:sz w:val="28"/>
                <w:szCs w:val="28"/>
              </w:rPr>
              <w:t>(tỷ lệ so với tổng số)</w:t>
            </w:r>
          </w:p>
        </w:tc>
        <w:tc>
          <w:tcPr>
            <w:tcW w:w="633" w:type="pct"/>
            <w:gridSpan w:val="2"/>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02</w:t>
            </w:r>
          </w:p>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0,4%</w:t>
            </w:r>
          </w:p>
        </w:tc>
        <w:tc>
          <w:tcPr>
            <w:tcW w:w="536"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02</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1,27%</w:t>
            </w:r>
          </w:p>
        </w:tc>
        <w:tc>
          <w:tcPr>
            <w:tcW w:w="575"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45" w:type="pct"/>
            <w:gridSpan w:val="2"/>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75" w:type="pct"/>
            <w:gridSpan w:val="2"/>
            <w:tcBorders>
              <w:top w:val="single" w:sz="4" w:space="0" w:color="auto"/>
              <w:left w:val="nil"/>
              <w:bottom w:val="single" w:sz="4" w:space="0" w:color="auto"/>
              <w:right w:val="single" w:sz="8" w:space="0" w:color="auto"/>
            </w:tcBorders>
            <w:shd w:val="clear" w:color="auto" w:fill="FFFFFF"/>
            <w:noWrap/>
            <w:vAlign w:val="center"/>
          </w:tcPr>
          <w:p w:rsidR="00F15DA2" w:rsidRPr="00F15DA2" w:rsidRDefault="00F15DA2" w:rsidP="002209A4">
            <w:pPr>
              <w:jc w:val="center"/>
              <w:rPr>
                <w:rFonts w:ascii="Times New Roman" w:hAnsi="Times New Roman" w:cs="Times New Roman"/>
                <w:sz w:val="28"/>
                <w:szCs w:val="28"/>
              </w:rPr>
            </w:pPr>
          </w:p>
        </w:tc>
      </w:tr>
      <w:tr w:rsidR="007876CE" w:rsidRPr="00F15DA2" w:rsidTr="007876CE">
        <w:trPr>
          <w:trHeight w:val="330"/>
        </w:trPr>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F15DA2" w:rsidRPr="00F15DA2" w:rsidRDefault="00F15DA2" w:rsidP="007876CE">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175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sz w:val="28"/>
                <w:szCs w:val="28"/>
              </w:rPr>
              <w:t>Bị đuổi học</w:t>
            </w:r>
          </w:p>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bCs/>
                <w:sz w:val="28"/>
                <w:szCs w:val="28"/>
              </w:rPr>
              <w:t>(tỷ lệ so với tổng số)</w:t>
            </w:r>
          </w:p>
        </w:tc>
        <w:tc>
          <w:tcPr>
            <w:tcW w:w="633" w:type="pct"/>
            <w:gridSpan w:val="2"/>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w:t>
            </w:r>
          </w:p>
        </w:tc>
        <w:tc>
          <w:tcPr>
            <w:tcW w:w="536"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75"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45" w:type="pct"/>
            <w:gridSpan w:val="2"/>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75" w:type="pct"/>
            <w:gridSpan w:val="2"/>
            <w:tcBorders>
              <w:top w:val="single" w:sz="4" w:space="0" w:color="auto"/>
              <w:left w:val="nil"/>
              <w:bottom w:val="single" w:sz="4" w:space="0" w:color="auto"/>
              <w:right w:val="single" w:sz="8" w:space="0" w:color="auto"/>
            </w:tcBorders>
            <w:shd w:val="clear" w:color="auto" w:fill="FFFFFF"/>
            <w:noWrap/>
            <w:vAlign w:val="center"/>
          </w:tcPr>
          <w:p w:rsidR="00F15DA2" w:rsidRPr="00F15DA2" w:rsidRDefault="00F15DA2" w:rsidP="002209A4">
            <w:pPr>
              <w:jc w:val="center"/>
              <w:rPr>
                <w:rFonts w:ascii="Times New Roman" w:hAnsi="Times New Roman" w:cs="Times New Roman"/>
                <w:sz w:val="28"/>
                <w:szCs w:val="28"/>
              </w:rPr>
            </w:pPr>
          </w:p>
        </w:tc>
      </w:tr>
      <w:tr w:rsidR="007876CE" w:rsidRPr="00F15DA2" w:rsidTr="007876CE">
        <w:trPr>
          <w:trHeight w:val="330"/>
        </w:trPr>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F15DA2" w:rsidRPr="00F15DA2" w:rsidRDefault="00F15DA2" w:rsidP="007876CE">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75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sz w:val="28"/>
                <w:szCs w:val="28"/>
              </w:rPr>
              <w:t>Bỏ học (qua kỳ nghỉ hè năm trước và trong năm học)</w:t>
            </w:r>
          </w:p>
          <w:p w:rsidR="00F15DA2" w:rsidRPr="00F15DA2" w:rsidRDefault="00F15DA2" w:rsidP="007876CE">
            <w:pPr>
              <w:spacing w:after="0"/>
              <w:rPr>
                <w:rFonts w:ascii="Times New Roman" w:hAnsi="Times New Roman" w:cs="Times New Roman"/>
                <w:sz w:val="28"/>
                <w:szCs w:val="28"/>
              </w:rPr>
            </w:pPr>
            <w:r w:rsidRPr="00F15DA2">
              <w:rPr>
                <w:rFonts w:ascii="Times New Roman" w:hAnsi="Times New Roman" w:cs="Times New Roman"/>
                <w:bCs/>
                <w:sz w:val="28"/>
                <w:szCs w:val="28"/>
              </w:rPr>
              <w:t>(tỷ lệ so với tổng số)</w:t>
            </w:r>
          </w:p>
        </w:tc>
        <w:tc>
          <w:tcPr>
            <w:tcW w:w="633" w:type="pct"/>
            <w:gridSpan w:val="2"/>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03</w:t>
            </w:r>
          </w:p>
          <w:p w:rsidR="00F15DA2" w:rsidRPr="00F15DA2" w:rsidRDefault="00F15DA2" w:rsidP="007876CE">
            <w:pPr>
              <w:spacing w:after="0"/>
              <w:jc w:val="center"/>
              <w:rPr>
                <w:rFonts w:ascii="Times New Roman" w:hAnsi="Times New Roman" w:cs="Times New Roman"/>
                <w:b/>
                <w:bCs/>
                <w:sz w:val="28"/>
                <w:szCs w:val="28"/>
              </w:rPr>
            </w:pPr>
            <w:r w:rsidRPr="00F15DA2">
              <w:rPr>
                <w:rFonts w:ascii="Times New Roman" w:hAnsi="Times New Roman" w:cs="Times New Roman"/>
                <w:b/>
                <w:bCs/>
                <w:sz w:val="28"/>
                <w:szCs w:val="28"/>
              </w:rPr>
              <w:t>0,7%</w:t>
            </w:r>
          </w:p>
        </w:tc>
        <w:tc>
          <w:tcPr>
            <w:tcW w:w="536"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01</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0,66%</w:t>
            </w:r>
          </w:p>
        </w:tc>
        <w:tc>
          <w:tcPr>
            <w:tcW w:w="575" w:type="pct"/>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c>
          <w:tcPr>
            <w:tcW w:w="545" w:type="pct"/>
            <w:gridSpan w:val="2"/>
            <w:tcBorders>
              <w:top w:val="single" w:sz="4" w:space="0" w:color="auto"/>
              <w:left w:val="nil"/>
              <w:bottom w:val="single" w:sz="4" w:space="0" w:color="auto"/>
              <w:right w:val="single" w:sz="4"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02</w:t>
            </w:r>
          </w:p>
          <w:p w:rsidR="00F15DA2" w:rsidRPr="00F15DA2" w:rsidRDefault="00F15DA2" w:rsidP="007876CE">
            <w:pPr>
              <w:spacing w:after="0"/>
              <w:jc w:val="center"/>
              <w:rPr>
                <w:rFonts w:ascii="Times New Roman" w:hAnsi="Times New Roman" w:cs="Times New Roman"/>
                <w:sz w:val="28"/>
                <w:szCs w:val="28"/>
              </w:rPr>
            </w:pPr>
            <w:r w:rsidRPr="00F15DA2">
              <w:rPr>
                <w:rFonts w:ascii="Times New Roman" w:hAnsi="Times New Roman" w:cs="Times New Roman"/>
                <w:sz w:val="28"/>
                <w:szCs w:val="28"/>
              </w:rPr>
              <w:t>1,78%</w:t>
            </w:r>
          </w:p>
        </w:tc>
        <w:tc>
          <w:tcPr>
            <w:tcW w:w="575" w:type="pct"/>
            <w:gridSpan w:val="2"/>
            <w:tcBorders>
              <w:top w:val="single" w:sz="4" w:space="0" w:color="auto"/>
              <w:left w:val="nil"/>
              <w:bottom w:val="single" w:sz="4" w:space="0" w:color="auto"/>
              <w:right w:val="single" w:sz="8" w:space="0" w:color="auto"/>
            </w:tcBorders>
            <w:shd w:val="clear" w:color="auto" w:fill="FFFFFF"/>
            <w:noWrap/>
            <w:vAlign w:val="center"/>
          </w:tcPr>
          <w:p w:rsidR="00F15DA2" w:rsidRPr="00F15DA2" w:rsidRDefault="00F15DA2" w:rsidP="007876CE">
            <w:pPr>
              <w:spacing w:after="0"/>
              <w:jc w:val="center"/>
              <w:rPr>
                <w:rFonts w:ascii="Times New Roman" w:hAnsi="Times New Roman" w:cs="Times New Roman"/>
                <w:sz w:val="28"/>
                <w:szCs w:val="28"/>
              </w:rPr>
            </w:pPr>
          </w:p>
        </w:tc>
      </w:tr>
    </w:tbl>
    <w:p w:rsidR="00F15DA2" w:rsidRPr="00F15DA2" w:rsidRDefault="00F15DA2" w:rsidP="007876CE">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
    <w:p w:rsidR="003F47FB" w:rsidRPr="00F15DA2" w:rsidRDefault="003F47FB" w:rsidP="00FB6BB0">
      <w:pPr>
        <w:shd w:val="clear" w:color="auto" w:fill="FFFFFF"/>
        <w:spacing w:after="0" w:line="252" w:lineRule="atLeast"/>
        <w:ind w:left="720"/>
        <w:jc w:val="both"/>
        <w:textAlignment w:val="baseline"/>
        <w:rPr>
          <w:rFonts w:ascii="Times New Roman" w:eastAsia="Times New Roman" w:hAnsi="Times New Roman" w:cs="Times New Roman"/>
          <w:color w:val="000000"/>
          <w:sz w:val="28"/>
          <w:szCs w:val="28"/>
        </w:rPr>
      </w:pPr>
      <w:proofErr w:type="gramStart"/>
      <w:r w:rsidRPr="00F15DA2">
        <w:rPr>
          <w:rFonts w:ascii="Times New Roman" w:eastAsia="Times New Roman" w:hAnsi="Times New Roman" w:cs="Times New Roman"/>
          <w:b/>
          <w:bCs/>
          <w:color w:val="000000"/>
          <w:sz w:val="28"/>
          <w:szCs w:val="28"/>
          <w:bdr w:val="none" w:sz="0" w:space="0" w:color="auto" w:frame="1"/>
        </w:rPr>
        <w:t>2.Về</w:t>
      </w:r>
      <w:proofErr w:type="gramEnd"/>
      <w:r w:rsidRPr="00F15DA2">
        <w:rPr>
          <w:rFonts w:ascii="Times New Roman" w:eastAsia="Times New Roman" w:hAnsi="Times New Roman" w:cs="Times New Roman"/>
          <w:b/>
          <w:bCs/>
          <w:color w:val="000000"/>
          <w:sz w:val="28"/>
          <w:szCs w:val="28"/>
          <w:bdr w:val="none" w:sz="0" w:space="0" w:color="auto" w:frame="1"/>
        </w:rPr>
        <w:t xml:space="preserve"> đội ngũ cán bộ quản lý, giáo viên, nhân viên:</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2.1. Số lượng:</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Tổng số cán bộ giáo viên</w:t>
      </w:r>
      <w:r w:rsidR="00A602B3" w:rsidRPr="00F15DA2">
        <w:rPr>
          <w:rFonts w:ascii="Times New Roman" w:eastAsia="Times New Roman" w:hAnsi="Times New Roman" w:cs="Times New Roman"/>
          <w:color w:val="000000"/>
          <w:sz w:val="28"/>
          <w:szCs w:val="28"/>
        </w:rPr>
        <w:t>,</w:t>
      </w:r>
      <w:r w:rsidRPr="00F15DA2">
        <w:rPr>
          <w:rFonts w:ascii="Times New Roman" w:eastAsia="Times New Roman" w:hAnsi="Times New Roman" w:cs="Times New Roman"/>
          <w:color w:val="000000"/>
          <w:sz w:val="28"/>
          <w:szCs w:val="28"/>
        </w:rPr>
        <w:t xml:space="preserve"> công nhân viê</w:t>
      </w:r>
      <w:r w:rsidR="002A3009" w:rsidRPr="00F15DA2">
        <w:rPr>
          <w:rFonts w:ascii="Times New Roman" w:eastAsia="Times New Roman" w:hAnsi="Times New Roman" w:cs="Times New Roman"/>
          <w:color w:val="000000"/>
          <w:sz w:val="28"/>
          <w:szCs w:val="28"/>
        </w:rPr>
        <w:t>n trong nhà trường là 36</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2.2. Chất lượng:</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lastRenderedPageBreak/>
        <w:t>          2.2.1. Đối với Cán bộ quản lý:</w:t>
      </w:r>
    </w:p>
    <w:p w:rsidR="00A602B3"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Tổng số: 02.</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2.2.2. Đối với giáo viên:</w:t>
      </w:r>
    </w:p>
    <w:p w:rsidR="00A602B3" w:rsidRPr="00F15DA2" w:rsidRDefault="00A602B3"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Tổng số: 28</w:t>
      </w:r>
      <w:r w:rsidR="003F47FB" w:rsidRPr="00F15DA2">
        <w:rPr>
          <w:rFonts w:ascii="Times New Roman" w:eastAsia="Times New Roman" w:hAnsi="Times New Roman" w:cs="Times New Roman"/>
          <w:color w:val="000000"/>
          <w:sz w:val="28"/>
          <w:szCs w:val="28"/>
        </w:rPr>
        <w:t xml:space="preserve">. </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Trong đó:</w:t>
      </w:r>
    </w:p>
    <w:p w:rsidR="00A602B3"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Trình</w:t>
      </w:r>
      <w:r w:rsidR="00A602B3" w:rsidRPr="00F15DA2">
        <w:rPr>
          <w:rFonts w:ascii="Times New Roman" w:eastAsia="Times New Roman" w:hAnsi="Times New Roman" w:cs="Times New Roman"/>
          <w:color w:val="000000"/>
          <w:sz w:val="28"/>
          <w:szCs w:val="28"/>
        </w:rPr>
        <w:t xml:space="preserve"> độ chuyên môn: Đạt chuẩn: 28/28</w:t>
      </w:r>
      <w:r w:rsidRPr="00F15DA2">
        <w:rPr>
          <w:rFonts w:ascii="Times New Roman" w:eastAsia="Times New Roman" w:hAnsi="Times New Roman" w:cs="Times New Roman"/>
          <w:color w:val="000000"/>
          <w:sz w:val="28"/>
          <w:szCs w:val="28"/>
        </w:rPr>
        <w:t>, tỷ lệ 100% (</w:t>
      </w:r>
      <w:r w:rsidR="00A602B3" w:rsidRPr="00F15DA2">
        <w:rPr>
          <w:rFonts w:ascii="Times New Roman" w:eastAsia="Times New Roman" w:hAnsi="Times New Roman" w:cs="Times New Roman"/>
          <w:color w:val="000000"/>
          <w:sz w:val="28"/>
          <w:szCs w:val="28"/>
        </w:rPr>
        <w:t>3 Ths, 25 ĐH</w:t>
      </w:r>
      <w:r w:rsidRPr="00F15DA2">
        <w:rPr>
          <w:rFonts w:ascii="Times New Roman" w:eastAsia="Times New Roman" w:hAnsi="Times New Roman" w:cs="Times New Roman"/>
          <w:color w:val="000000"/>
          <w:sz w:val="28"/>
          <w:szCs w:val="28"/>
        </w:rPr>
        <w:t>); Trên ch</w:t>
      </w:r>
      <w:r w:rsidR="00A602B3" w:rsidRPr="00F15DA2">
        <w:rPr>
          <w:rFonts w:ascii="Times New Roman" w:eastAsia="Times New Roman" w:hAnsi="Times New Roman" w:cs="Times New Roman"/>
          <w:color w:val="000000"/>
          <w:sz w:val="28"/>
          <w:szCs w:val="28"/>
        </w:rPr>
        <w:t>uẩn: 28/28, tỷ lệ   100</w:t>
      </w:r>
      <w:r w:rsidRPr="00F15DA2">
        <w:rPr>
          <w:rFonts w:ascii="Times New Roman" w:eastAsia="Times New Roman" w:hAnsi="Times New Roman" w:cs="Times New Roman"/>
          <w:color w:val="000000"/>
          <w:sz w:val="28"/>
          <w:szCs w:val="28"/>
        </w:rPr>
        <w:t xml:space="preserve">% </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Trình độ, chất l</w:t>
      </w:r>
      <w:r w:rsidR="00A602B3" w:rsidRPr="00F15DA2">
        <w:rPr>
          <w:rFonts w:ascii="Times New Roman" w:eastAsia="Times New Roman" w:hAnsi="Times New Roman" w:cs="Times New Roman"/>
          <w:color w:val="000000"/>
          <w:sz w:val="28"/>
          <w:szCs w:val="28"/>
        </w:rPr>
        <w:t>ượng tay nghề giáo viên: Giaó viên Giỏi cấp quận 15 (53</w:t>
      </w:r>
      <w:proofErr w:type="gramStart"/>
      <w:r w:rsidR="00A602B3" w:rsidRPr="00F15DA2">
        <w:rPr>
          <w:rFonts w:ascii="Times New Roman" w:eastAsia="Times New Roman" w:hAnsi="Times New Roman" w:cs="Times New Roman"/>
          <w:color w:val="000000"/>
          <w:sz w:val="28"/>
          <w:szCs w:val="28"/>
        </w:rPr>
        <w:t>,57</w:t>
      </w:r>
      <w:proofErr w:type="gramEnd"/>
      <w:r w:rsidR="00A602B3" w:rsidRPr="00F15DA2">
        <w:rPr>
          <w:rFonts w:ascii="Times New Roman" w:eastAsia="Times New Roman" w:hAnsi="Times New Roman" w:cs="Times New Roman"/>
          <w:color w:val="000000"/>
          <w:sz w:val="28"/>
          <w:szCs w:val="28"/>
        </w:rPr>
        <w:t>%), giáo viên giỏi cấp thành phố 03 (10,71%)</w:t>
      </w:r>
    </w:p>
    <w:p w:rsidR="003F47FB" w:rsidRPr="00F15DA2" w:rsidRDefault="00A602B3"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 Số đả</w:t>
      </w:r>
      <w:r w:rsidR="002E1ACC" w:rsidRPr="00F15DA2">
        <w:rPr>
          <w:rFonts w:ascii="Times New Roman" w:eastAsia="Times New Roman" w:hAnsi="Times New Roman" w:cs="Times New Roman"/>
          <w:color w:val="000000"/>
          <w:sz w:val="28"/>
          <w:szCs w:val="28"/>
        </w:rPr>
        <w:t xml:space="preserve">ng viên của trường: </w:t>
      </w:r>
      <w:proofErr w:type="gramStart"/>
      <w:r w:rsidR="002E1ACC" w:rsidRPr="00F15DA2">
        <w:rPr>
          <w:rFonts w:ascii="Times New Roman" w:eastAsia="Times New Roman" w:hAnsi="Times New Roman" w:cs="Times New Roman"/>
          <w:color w:val="000000"/>
          <w:sz w:val="28"/>
          <w:szCs w:val="28"/>
        </w:rPr>
        <w:t>15  tỷ</w:t>
      </w:r>
      <w:proofErr w:type="gramEnd"/>
      <w:r w:rsidR="002E1ACC" w:rsidRPr="00F15DA2">
        <w:rPr>
          <w:rFonts w:ascii="Times New Roman" w:eastAsia="Times New Roman" w:hAnsi="Times New Roman" w:cs="Times New Roman"/>
          <w:color w:val="000000"/>
          <w:sz w:val="28"/>
          <w:szCs w:val="28"/>
        </w:rPr>
        <w:t xml:space="preserve"> lệ 41,</w:t>
      </w:r>
      <w:r w:rsidRPr="00F15DA2">
        <w:rPr>
          <w:rFonts w:ascii="Times New Roman" w:eastAsia="Times New Roman" w:hAnsi="Times New Roman" w:cs="Times New Roman"/>
          <w:color w:val="000000"/>
          <w:sz w:val="28"/>
          <w:szCs w:val="28"/>
        </w:rPr>
        <w:t>6</w:t>
      </w:r>
      <w:r w:rsidR="002E1ACC" w:rsidRPr="00F15DA2">
        <w:rPr>
          <w:rFonts w:ascii="Times New Roman" w:eastAsia="Times New Roman" w:hAnsi="Times New Roman" w:cs="Times New Roman"/>
          <w:color w:val="000000"/>
          <w:sz w:val="28"/>
          <w:szCs w:val="28"/>
        </w:rPr>
        <w:t>7</w:t>
      </w:r>
      <w:r w:rsidR="003F47FB" w:rsidRPr="00F15DA2">
        <w:rPr>
          <w:rFonts w:ascii="Times New Roman" w:eastAsia="Times New Roman" w:hAnsi="Times New Roman" w:cs="Times New Roman"/>
          <w:color w:val="000000"/>
          <w:sz w:val="28"/>
          <w:szCs w:val="28"/>
        </w:rPr>
        <w:t>% so với toàn trường.</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roofErr w:type="gramStart"/>
      <w:r w:rsidRPr="00F15DA2">
        <w:rPr>
          <w:rFonts w:ascii="Times New Roman" w:eastAsia="Times New Roman" w:hAnsi="Times New Roman" w:cs="Times New Roman"/>
          <w:b/>
          <w:bCs/>
          <w:color w:val="000000"/>
          <w:sz w:val="28"/>
          <w:szCs w:val="28"/>
          <w:bdr w:val="none" w:sz="0" w:space="0" w:color="auto" w:frame="1"/>
        </w:rPr>
        <w:t>3.Thuận</w:t>
      </w:r>
      <w:proofErr w:type="gramEnd"/>
      <w:r w:rsidRPr="00F15DA2">
        <w:rPr>
          <w:rFonts w:ascii="Times New Roman" w:eastAsia="Times New Roman" w:hAnsi="Times New Roman" w:cs="Times New Roman"/>
          <w:b/>
          <w:bCs/>
          <w:color w:val="000000"/>
          <w:sz w:val="28"/>
          <w:szCs w:val="28"/>
          <w:bdr w:val="none" w:sz="0" w:space="0" w:color="auto" w:frame="1"/>
        </w:rPr>
        <w:t xml:space="preserve"> lợi</w:t>
      </w:r>
      <w:r w:rsidR="00067C66" w:rsidRPr="00F15DA2">
        <w:rPr>
          <w:rFonts w:ascii="Times New Roman" w:eastAsia="Times New Roman" w:hAnsi="Times New Roman" w:cs="Times New Roman"/>
          <w:b/>
          <w:bCs/>
          <w:color w:val="000000"/>
          <w:sz w:val="28"/>
          <w:szCs w:val="28"/>
          <w:bdr w:val="none" w:sz="0" w:space="0" w:color="auto" w:frame="1"/>
        </w:rPr>
        <w:t xml:space="preserve"> </w:t>
      </w:r>
      <w:r w:rsidRPr="00F15DA2">
        <w:rPr>
          <w:rFonts w:ascii="Times New Roman" w:eastAsia="Times New Roman" w:hAnsi="Times New Roman" w:cs="Times New Roman"/>
          <w:b/>
          <w:bCs/>
          <w:color w:val="000000"/>
          <w:sz w:val="28"/>
          <w:szCs w:val="28"/>
          <w:bdr w:val="none" w:sz="0" w:space="0" w:color="auto" w:frame="1"/>
        </w:rPr>
        <w:t>-</w:t>
      </w:r>
      <w:r w:rsidR="00067C66" w:rsidRPr="00F15DA2">
        <w:rPr>
          <w:rFonts w:ascii="Times New Roman" w:eastAsia="Times New Roman" w:hAnsi="Times New Roman" w:cs="Times New Roman"/>
          <w:b/>
          <w:bCs/>
          <w:color w:val="000000"/>
          <w:sz w:val="28"/>
          <w:szCs w:val="28"/>
          <w:bdr w:val="none" w:sz="0" w:space="0" w:color="auto" w:frame="1"/>
        </w:rPr>
        <w:t xml:space="preserve"> </w:t>
      </w:r>
      <w:r w:rsidRPr="00F15DA2">
        <w:rPr>
          <w:rFonts w:ascii="Times New Roman" w:eastAsia="Times New Roman" w:hAnsi="Times New Roman" w:cs="Times New Roman"/>
          <w:b/>
          <w:bCs/>
          <w:color w:val="000000"/>
          <w:sz w:val="28"/>
          <w:szCs w:val="28"/>
          <w:bdr w:val="none" w:sz="0" w:space="0" w:color="auto" w:frame="1"/>
        </w:rPr>
        <w:t>khó khăn:</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3.1. Mặt thuận lợi:</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 Cơ sở vật chất trường hoàn toàn mới, đảm bảo đủ nhu cầu dạy và học.</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 Công tá</w:t>
      </w:r>
      <w:r w:rsidR="00A602B3" w:rsidRPr="00F15DA2">
        <w:rPr>
          <w:rFonts w:ascii="Times New Roman" w:eastAsia="Times New Roman" w:hAnsi="Times New Roman" w:cs="Times New Roman"/>
          <w:color w:val="000000"/>
          <w:sz w:val="28"/>
          <w:szCs w:val="28"/>
        </w:rPr>
        <w:t xml:space="preserve">c tuyển sinh tại trường </w:t>
      </w:r>
      <w:r w:rsidRPr="00F15DA2">
        <w:rPr>
          <w:rFonts w:ascii="Times New Roman" w:eastAsia="Times New Roman" w:hAnsi="Times New Roman" w:cs="Times New Roman"/>
          <w:color w:val="000000"/>
          <w:sz w:val="28"/>
          <w:szCs w:val="28"/>
        </w:rPr>
        <w:t xml:space="preserve"> được thực hiện nghiêm túc, đúng quy định và đảm bảo chỉ tiêu cấp trên giao, tỉ lệ huy động trẻ 11 tuổi vào lớp 6 thực hiện 100%.</w:t>
      </w:r>
    </w:p>
    <w:p w:rsidR="00A602B3" w:rsidRPr="00F15DA2" w:rsidRDefault="00A602B3" w:rsidP="00FB6BB0">
      <w:pPr>
        <w:pStyle w:val="ListParagraph"/>
        <w:numPr>
          <w:ilvl w:val="0"/>
          <w:numId w:val="1"/>
        </w:num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Giáo viên của nhà trường đa số cư trú tại địa bàn phường Thọ Quang</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 xml:space="preserve"> 3.2. Mặt hạn chế:</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color w:val="000000"/>
          <w:sz w:val="28"/>
          <w:szCs w:val="28"/>
        </w:rPr>
        <w:t>-</w:t>
      </w:r>
      <w:r w:rsidR="00922E72" w:rsidRPr="00F15DA2">
        <w:rPr>
          <w:rFonts w:ascii="Times New Roman" w:eastAsia="Times New Roman" w:hAnsi="Times New Roman" w:cs="Times New Roman"/>
          <w:color w:val="000000"/>
          <w:sz w:val="28"/>
          <w:szCs w:val="28"/>
        </w:rPr>
        <w:t xml:space="preserve"> </w:t>
      </w:r>
      <w:r w:rsidRPr="00F15DA2">
        <w:rPr>
          <w:rFonts w:ascii="Times New Roman" w:eastAsia="Times New Roman" w:hAnsi="Times New Roman" w:cs="Times New Roman"/>
          <w:color w:val="000000"/>
          <w:sz w:val="28"/>
          <w:szCs w:val="28"/>
        </w:rPr>
        <w:t>Do hoàn cảnh k</w:t>
      </w:r>
      <w:r w:rsidR="0031235E" w:rsidRPr="00F15DA2">
        <w:rPr>
          <w:rFonts w:ascii="Times New Roman" w:eastAsia="Times New Roman" w:hAnsi="Times New Roman" w:cs="Times New Roman"/>
          <w:color w:val="000000"/>
          <w:sz w:val="28"/>
          <w:szCs w:val="28"/>
        </w:rPr>
        <w:t>inh tế khó khăn nên nhiều phụ huynh</w:t>
      </w:r>
      <w:r w:rsidRPr="00F15DA2">
        <w:rPr>
          <w:rFonts w:ascii="Times New Roman" w:eastAsia="Times New Roman" w:hAnsi="Times New Roman" w:cs="Times New Roman"/>
          <w:color w:val="000000"/>
          <w:sz w:val="28"/>
          <w:szCs w:val="28"/>
        </w:rPr>
        <w:t xml:space="preserve"> chưa quan tâm đến việc </w:t>
      </w:r>
      <w:r w:rsidR="0031235E" w:rsidRPr="00F15DA2">
        <w:rPr>
          <w:rFonts w:ascii="Times New Roman" w:eastAsia="Times New Roman" w:hAnsi="Times New Roman" w:cs="Times New Roman"/>
          <w:color w:val="000000"/>
          <w:sz w:val="28"/>
          <w:szCs w:val="28"/>
        </w:rPr>
        <w:t xml:space="preserve">giáo dục và </w:t>
      </w:r>
      <w:r w:rsidRPr="00F15DA2">
        <w:rPr>
          <w:rFonts w:ascii="Times New Roman" w:eastAsia="Times New Roman" w:hAnsi="Times New Roman" w:cs="Times New Roman"/>
          <w:color w:val="000000"/>
          <w:sz w:val="28"/>
          <w:szCs w:val="28"/>
        </w:rPr>
        <w:t>học tập của con em</w:t>
      </w:r>
      <w:proofErr w:type="gramStart"/>
      <w:r w:rsidRPr="00F15DA2">
        <w:rPr>
          <w:rFonts w:ascii="Times New Roman" w:eastAsia="Times New Roman" w:hAnsi="Times New Roman" w:cs="Times New Roman"/>
          <w:color w:val="000000"/>
          <w:sz w:val="28"/>
          <w:szCs w:val="28"/>
        </w:rPr>
        <w:t>,còn</w:t>
      </w:r>
      <w:proofErr w:type="gramEnd"/>
      <w:r w:rsidRPr="00F15DA2">
        <w:rPr>
          <w:rFonts w:ascii="Times New Roman" w:eastAsia="Times New Roman" w:hAnsi="Times New Roman" w:cs="Times New Roman"/>
          <w:color w:val="000000"/>
          <w:sz w:val="28"/>
          <w:szCs w:val="28"/>
        </w:rPr>
        <w:t xml:space="preserve"> khoán trắng cho nhà trường.</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b/>
          <w:bCs/>
          <w:color w:val="000000"/>
          <w:sz w:val="28"/>
          <w:szCs w:val="28"/>
          <w:bdr w:val="none" w:sz="0" w:space="0" w:color="auto" w:frame="1"/>
        </w:rPr>
      </w:pPr>
      <w:r w:rsidRPr="00F15DA2">
        <w:rPr>
          <w:rFonts w:ascii="Times New Roman" w:eastAsia="Times New Roman" w:hAnsi="Times New Roman" w:cs="Times New Roman"/>
          <w:b/>
          <w:bCs/>
          <w:color w:val="000000"/>
          <w:sz w:val="28"/>
          <w:szCs w:val="28"/>
          <w:bdr w:val="none" w:sz="0" w:space="0" w:color="auto" w:frame="1"/>
        </w:rPr>
        <w:t>B. CÁC NHIỆM VỤ TRỌNG TÂM</w:t>
      </w:r>
    </w:p>
    <w:p w:rsidR="00922E72" w:rsidRPr="00F15DA2" w:rsidRDefault="00922E72" w:rsidP="00FB6BB0">
      <w:pPr>
        <w:spacing w:after="120" w:line="240" w:lineRule="auto"/>
        <w:ind w:firstLine="720"/>
        <w:jc w:val="both"/>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 Triển khai chương trình hành động số 35/CTr-TU ngày 24/2/2014 của Thành ủy Đà Nẵng; Kế hoạch số 2294/KH-SGDĐT ngày 15/7/2015 của Sở GDĐT Đà Nẵng  triển khai thực hiện kế hoạch số 9312 của UBND thành phố về đổi mới căn bản, toàn diện giáo dục và đào tạo.</w:t>
      </w:r>
    </w:p>
    <w:p w:rsidR="00922E72" w:rsidRPr="00F15DA2" w:rsidRDefault="00922E72" w:rsidP="00FB6BB0">
      <w:pPr>
        <w:spacing w:after="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Triển khai - Thực hiện có hiệu quả các cuộc vận động, các phong trào thi đua của ngành bằng những hoạt động thiết thức, hiệu quả, phù hợp với điều kiện địa phương, nhà trường, gắn với việc đổi mới hoạt động giáo dục của nhà trường.</w:t>
      </w:r>
    </w:p>
    <w:p w:rsidR="00922E72" w:rsidRPr="00F15DA2" w:rsidRDefault="00922E72" w:rsidP="00FB6BB0">
      <w:pPr>
        <w:spacing w:after="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Thực hiện việc giao quyền chủ động cho giáo viên biên soạn lại PPCT chi tiết, thống nhất chung trong tổ/ nhóm bộ môn được Hiệu trưởng phê duyệt trước khi thực hiện và là căn cứ để thanh tra, kiểm tra; đổi </w:t>
      </w:r>
      <w:proofErr w:type="gramStart"/>
      <w:r w:rsidRPr="00F15DA2">
        <w:rPr>
          <w:rFonts w:ascii="Times New Roman" w:eastAsia="Times New Roman" w:hAnsi="Times New Roman" w:cs="Times New Roman"/>
          <w:sz w:val="28"/>
          <w:szCs w:val="28"/>
        </w:rPr>
        <w:t>mới  giảng</w:t>
      </w:r>
      <w:proofErr w:type="gramEnd"/>
      <w:r w:rsidRPr="00F15DA2">
        <w:rPr>
          <w:rFonts w:ascii="Times New Roman" w:eastAsia="Times New Roman" w:hAnsi="Times New Roman" w:cs="Times New Roman"/>
          <w:sz w:val="28"/>
          <w:szCs w:val="28"/>
        </w:rPr>
        <w:t xml:space="preserve"> dạy và đánh giá HS theo thông tư 58 của Bộ Giáo dục và đào tạo.</w:t>
      </w:r>
    </w:p>
    <w:p w:rsidR="00922E72" w:rsidRPr="00F15DA2" w:rsidRDefault="005944ED" w:rsidP="00FB6BB0">
      <w:pPr>
        <w:spacing w:after="0" w:line="240" w:lineRule="auto"/>
        <w:jc w:val="both"/>
        <w:rPr>
          <w:rFonts w:ascii="Times New Roman" w:eastAsia="Times New Roman" w:hAnsi="Times New Roman" w:cs="Times New Roman"/>
          <w:iCs/>
          <w:color w:val="000000"/>
          <w:sz w:val="28"/>
          <w:szCs w:val="28"/>
        </w:rPr>
      </w:pPr>
      <w:r w:rsidRPr="00F15DA2">
        <w:rPr>
          <w:rFonts w:ascii="Times New Roman" w:eastAsia="Times New Roman" w:hAnsi="Times New Roman" w:cs="Times New Roman"/>
          <w:sz w:val="28"/>
          <w:szCs w:val="28"/>
        </w:rPr>
        <w:t xml:space="preserve">          </w:t>
      </w:r>
      <w:r w:rsidR="00922E72" w:rsidRPr="00F15DA2">
        <w:rPr>
          <w:rFonts w:ascii="Times New Roman" w:eastAsia="Times New Roman" w:hAnsi="Times New Roman" w:cs="Times New Roman"/>
          <w:sz w:val="28"/>
          <w:szCs w:val="28"/>
        </w:rPr>
        <w:t xml:space="preserve">- </w:t>
      </w:r>
      <w:r w:rsidR="00922E72" w:rsidRPr="00F15DA2">
        <w:rPr>
          <w:rFonts w:ascii="Times New Roman" w:eastAsia="Times New Roman" w:hAnsi="Times New Roman" w:cs="Times New Roman"/>
          <w:iCs/>
          <w:color w:val="000000"/>
          <w:sz w:val="28"/>
          <w:szCs w:val="28"/>
        </w:rPr>
        <w:t>Thực hiện dạy Tiếng Anh theo</w:t>
      </w:r>
      <w:r w:rsidR="00922E72" w:rsidRPr="00F15DA2">
        <w:rPr>
          <w:rFonts w:ascii="Times New Roman" w:eastAsia="Times New Roman" w:hAnsi="Times New Roman" w:cs="Times New Roman"/>
          <w:iCs/>
          <w:color w:val="000000"/>
          <w:sz w:val="28"/>
          <w:szCs w:val="28"/>
          <w:lang w:val="vi-VN"/>
        </w:rPr>
        <w:t xml:space="preserve"> Đề án “Dạy và học ngoại ngữ trong hệ thống giáo dục quốc dân giai đoạn 20</w:t>
      </w:r>
      <w:r w:rsidR="00922E72" w:rsidRPr="00F15DA2">
        <w:rPr>
          <w:rFonts w:ascii="Times New Roman" w:eastAsia="Times New Roman" w:hAnsi="Times New Roman" w:cs="Times New Roman"/>
          <w:iCs/>
          <w:color w:val="000000"/>
          <w:sz w:val="28"/>
          <w:szCs w:val="28"/>
        </w:rPr>
        <w:t>12</w:t>
      </w:r>
      <w:r w:rsidR="00922E72" w:rsidRPr="00F15DA2">
        <w:rPr>
          <w:rFonts w:ascii="Times New Roman" w:eastAsia="Times New Roman" w:hAnsi="Times New Roman" w:cs="Times New Roman"/>
          <w:iCs/>
          <w:color w:val="000000"/>
          <w:sz w:val="28"/>
          <w:szCs w:val="28"/>
          <w:lang w:val="vi-VN"/>
        </w:rPr>
        <w:t>-2020”</w:t>
      </w:r>
      <w:r w:rsidR="00922E72" w:rsidRPr="00F15DA2">
        <w:rPr>
          <w:rFonts w:ascii="Times New Roman" w:eastAsia="Times New Roman" w:hAnsi="Times New Roman" w:cs="Times New Roman"/>
          <w:iCs/>
          <w:color w:val="000000"/>
          <w:sz w:val="28"/>
          <w:szCs w:val="28"/>
        </w:rPr>
        <w:t xml:space="preserve"> gồm 01 lớp 9, 03 lớp 8 và 04 lớp 7 và 04 lớp 6</w:t>
      </w:r>
      <w:r w:rsidRPr="00F15DA2">
        <w:rPr>
          <w:rFonts w:ascii="Times New Roman" w:eastAsia="Times New Roman" w:hAnsi="Times New Roman" w:cs="Times New Roman"/>
          <w:iCs/>
          <w:color w:val="000000"/>
          <w:sz w:val="28"/>
          <w:szCs w:val="28"/>
        </w:rPr>
        <w:t xml:space="preserve"> và đề án “Dạy học tiếng Nhật cấp THCS quận Sơn Trà, giai đoạn 2016-2020” gồm 02 lớp 6</w:t>
      </w:r>
      <w:r w:rsidR="00922E72" w:rsidRPr="00F15DA2">
        <w:rPr>
          <w:rFonts w:ascii="Times New Roman" w:eastAsia="Times New Roman" w:hAnsi="Times New Roman" w:cs="Times New Roman"/>
          <w:iCs/>
          <w:color w:val="000000"/>
          <w:sz w:val="28"/>
          <w:szCs w:val="28"/>
        </w:rPr>
        <w:t>.</w:t>
      </w:r>
    </w:p>
    <w:p w:rsidR="00922E72" w:rsidRPr="00F15DA2" w:rsidRDefault="00922E72" w:rsidP="00FB6BB0">
      <w:pPr>
        <w:spacing w:after="0" w:line="240" w:lineRule="auto"/>
        <w:jc w:val="both"/>
        <w:rPr>
          <w:rFonts w:ascii="Times New Roman" w:eastAsia="Times New Roman" w:hAnsi="Times New Roman" w:cs="Times New Roman"/>
          <w:iCs/>
          <w:color w:val="000000"/>
          <w:sz w:val="28"/>
          <w:szCs w:val="28"/>
        </w:rPr>
      </w:pPr>
      <w:r w:rsidRPr="00F15DA2">
        <w:rPr>
          <w:rFonts w:ascii="Times New Roman" w:eastAsia="Times New Roman" w:hAnsi="Times New Roman" w:cs="Times New Roman"/>
          <w:sz w:val="28"/>
          <w:szCs w:val="28"/>
        </w:rPr>
        <w:t xml:space="preserve">          </w:t>
      </w:r>
      <w:r w:rsidR="005944ED" w:rsidRPr="00F15DA2">
        <w:rPr>
          <w:rFonts w:ascii="Times New Roman" w:eastAsia="Times New Roman" w:hAnsi="Times New Roman" w:cs="Times New Roman"/>
          <w:sz w:val="28"/>
          <w:szCs w:val="28"/>
        </w:rPr>
        <w:t xml:space="preserve">- Thực hiện thường xuyên, hiệu quả các phương pháp, hình thức và kĩ thuật dạy học tích cực nhằm phát </w:t>
      </w:r>
      <w:r w:rsidR="00C06573" w:rsidRPr="00F15DA2">
        <w:rPr>
          <w:rFonts w:ascii="Times New Roman" w:eastAsia="Times New Roman" w:hAnsi="Times New Roman" w:cs="Times New Roman"/>
          <w:sz w:val="28"/>
          <w:szCs w:val="28"/>
        </w:rPr>
        <w:t>huy tính tích cực, chủ động, sá</w:t>
      </w:r>
      <w:r w:rsidR="005944ED" w:rsidRPr="00F15DA2">
        <w:rPr>
          <w:rFonts w:ascii="Times New Roman" w:eastAsia="Times New Roman" w:hAnsi="Times New Roman" w:cs="Times New Roman"/>
          <w:sz w:val="28"/>
          <w:szCs w:val="28"/>
        </w:rPr>
        <w:t>ng tạo và rèn luyện phư</w:t>
      </w:r>
      <w:r w:rsidR="002A3009" w:rsidRPr="00F15DA2">
        <w:rPr>
          <w:rFonts w:ascii="Times New Roman" w:eastAsia="Times New Roman" w:hAnsi="Times New Roman" w:cs="Times New Roman"/>
          <w:sz w:val="28"/>
          <w:szCs w:val="28"/>
        </w:rPr>
        <w:t>ơng pháp tự học của học sinh; tă</w:t>
      </w:r>
      <w:r w:rsidR="005944ED" w:rsidRPr="00F15DA2">
        <w:rPr>
          <w:rFonts w:ascii="Times New Roman" w:eastAsia="Times New Roman" w:hAnsi="Times New Roman" w:cs="Times New Roman"/>
          <w:sz w:val="28"/>
          <w:szCs w:val="28"/>
        </w:rPr>
        <w:t>ng cường kĩ năng thực hành</w:t>
      </w:r>
      <w:r w:rsidR="002A3B8C" w:rsidRPr="00F15DA2">
        <w:rPr>
          <w:rFonts w:ascii="Times New Roman" w:eastAsia="Times New Roman" w:hAnsi="Times New Roman" w:cs="Times New Roman"/>
          <w:sz w:val="28"/>
          <w:szCs w:val="28"/>
        </w:rPr>
        <w:t xml:space="preserve">, vận dụng kiến </w:t>
      </w:r>
      <w:r w:rsidR="002A3B8C" w:rsidRPr="00F15DA2">
        <w:rPr>
          <w:rFonts w:ascii="Times New Roman" w:eastAsia="Times New Roman" w:hAnsi="Times New Roman" w:cs="Times New Roman"/>
          <w:sz w:val="28"/>
          <w:szCs w:val="28"/>
        </w:rPr>
        <w:lastRenderedPageBreak/>
        <w:t>thức, kĩ năng vào giải quyết các vấn đề thực tiễn; đa dạng hóa các hình thức học tập, chú trọng các hoạt động trải nghiệm sáng tạo, nghiên cứu khoa học của học sinh; đẩy mạnh ứng dụng công nghệ thông tin và truyền thông trong dạy học.</w:t>
      </w:r>
    </w:p>
    <w:p w:rsidR="00922E72" w:rsidRPr="00F15DA2" w:rsidRDefault="00922E72" w:rsidP="00FB6BB0">
      <w:pPr>
        <w:spacing w:after="0" w:line="240" w:lineRule="auto"/>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w:t>
      </w:r>
      <w:proofErr w:type="gramStart"/>
      <w:r w:rsidRPr="00F15DA2">
        <w:rPr>
          <w:rFonts w:ascii="Times New Roman" w:eastAsia="Times New Roman" w:hAnsi="Times New Roman" w:cs="Times New Roman"/>
          <w:sz w:val="28"/>
          <w:szCs w:val="28"/>
        </w:rPr>
        <w:t>- Đẩy mạnh giáo dục toàn diện, chú trọng giáo dục đạo đức lối sống, giáo dục pháp luật, đặc biệt là giáo dục biển đảo VN.</w:t>
      </w:r>
      <w:proofErr w:type="gramEnd"/>
    </w:p>
    <w:p w:rsidR="00922E72" w:rsidRPr="00F15DA2" w:rsidRDefault="00922E72" w:rsidP="00FB6BB0">
      <w:pPr>
        <w:spacing w:after="0" w:line="240" w:lineRule="auto"/>
        <w:ind w:firstLine="720"/>
        <w:jc w:val="both"/>
        <w:rPr>
          <w:rFonts w:ascii="Times New Roman" w:eastAsia="Times New Roman" w:hAnsi="Times New Roman" w:cs="Times New Roman"/>
          <w:sz w:val="28"/>
          <w:szCs w:val="28"/>
        </w:rPr>
      </w:pPr>
      <w:proofErr w:type="gramStart"/>
      <w:r w:rsidRPr="00F15DA2">
        <w:rPr>
          <w:rFonts w:ascii="Times New Roman" w:eastAsia="Times New Roman" w:hAnsi="Times New Roman" w:cs="Times New Roman"/>
          <w:b/>
          <w:sz w:val="28"/>
          <w:szCs w:val="28"/>
        </w:rPr>
        <w:t>-</w:t>
      </w:r>
      <w:r w:rsidR="002A3B8C" w:rsidRPr="00F15DA2">
        <w:rPr>
          <w:rFonts w:ascii="Times New Roman" w:eastAsia="Times New Roman" w:hAnsi="Times New Roman" w:cs="Times New Roman"/>
          <w:sz w:val="28"/>
          <w:szCs w:val="28"/>
        </w:rPr>
        <w:t xml:space="preserve"> Đ</w:t>
      </w:r>
      <w:r w:rsidRPr="00F15DA2">
        <w:rPr>
          <w:rFonts w:ascii="Times New Roman" w:eastAsia="Times New Roman" w:hAnsi="Times New Roman" w:cs="Times New Roman"/>
          <w:sz w:val="28"/>
          <w:szCs w:val="28"/>
        </w:rPr>
        <w:t xml:space="preserve">ổi mới </w:t>
      </w:r>
      <w:r w:rsidR="002A3B8C" w:rsidRPr="00F15DA2">
        <w:rPr>
          <w:rFonts w:ascii="Times New Roman" w:eastAsia="Times New Roman" w:hAnsi="Times New Roman" w:cs="Times New Roman"/>
          <w:sz w:val="28"/>
          <w:szCs w:val="28"/>
        </w:rPr>
        <w:t xml:space="preserve">nội dung, phương thức tổ chức </w:t>
      </w:r>
      <w:r w:rsidRPr="00F15DA2">
        <w:rPr>
          <w:rFonts w:ascii="Times New Roman" w:eastAsia="Times New Roman" w:hAnsi="Times New Roman" w:cs="Times New Roman"/>
          <w:sz w:val="28"/>
          <w:szCs w:val="28"/>
        </w:rPr>
        <w:t xml:space="preserve">hoạt động giáo dục </w:t>
      </w:r>
      <w:r w:rsidR="002A3B8C" w:rsidRPr="00F15DA2">
        <w:rPr>
          <w:rFonts w:ascii="Times New Roman" w:eastAsia="Times New Roman" w:hAnsi="Times New Roman" w:cs="Times New Roman"/>
          <w:sz w:val="28"/>
          <w:szCs w:val="28"/>
        </w:rPr>
        <w:t xml:space="preserve">hướng nghiệp trong trường </w:t>
      </w:r>
      <w:r w:rsidRPr="00F15DA2">
        <w:rPr>
          <w:rFonts w:ascii="Times New Roman" w:eastAsia="Times New Roman" w:hAnsi="Times New Roman" w:cs="Times New Roman"/>
          <w:sz w:val="28"/>
          <w:szCs w:val="28"/>
        </w:rPr>
        <w:t>trung học</w:t>
      </w:r>
      <w:r w:rsidR="002A3B8C" w:rsidRPr="00F15DA2">
        <w:rPr>
          <w:rFonts w:ascii="Times New Roman" w:eastAsia="Times New Roman" w:hAnsi="Times New Roman" w:cs="Times New Roman"/>
          <w:sz w:val="28"/>
          <w:szCs w:val="28"/>
        </w:rPr>
        <w:t xml:space="preserve"> cơ sở, phân luồng học sinh sau trung học cơ sở</w:t>
      </w:r>
      <w:r w:rsidRPr="00F15DA2">
        <w:rPr>
          <w:rFonts w:ascii="Times New Roman" w:eastAsia="Times New Roman" w:hAnsi="Times New Roman" w:cs="Times New Roman"/>
          <w:sz w:val="28"/>
          <w:szCs w:val="28"/>
        </w:rPr>
        <w:t>.</w:t>
      </w:r>
      <w:proofErr w:type="gramEnd"/>
      <w:r w:rsidRPr="00F15DA2">
        <w:rPr>
          <w:rFonts w:ascii="Times New Roman" w:eastAsia="Times New Roman" w:hAnsi="Times New Roman" w:cs="Times New Roman"/>
          <w:sz w:val="28"/>
          <w:szCs w:val="28"/>
        </w:rPr>
        <w:t xml:space="preserve"> </w:t>
      </w:r>
    </w:p>
    <w:p w:rsidR="00922E72" w:rsidRPr="00F15DA2" w:rsidRDefault="00922E72" w:rsidP="00FB6BB0">
      <w:pPr>
        <w:spacing w:after="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b/>
          <w:sz w:val="28"/>
          <w:szCs w:val="28"/>
        </w:rPr>
        <w:t>-</w:t>
      </w:r>
      <w:r w:rsidRPr="00F15DA2">
        <w:rPr>
          <w:rFonts w:ascii="Times New Roman" w:eastAsia="Times New Roman" w:hAnsi="Times New Roman" w:cs="Times New Roman"/>
          <w:sz w:val="28"/>
          <w:szCs w:val="28"/>
        </w:rPr>
        <w:t xml:space="preserve"> Tập trung xây dựng đội ngũ giáo viên và cán bộ quản lý giáo dục trung học về năng lực chuyên môn, kỹ năng phát triển chương trình giáo dục nhà trường phổ thông; năng lực đổi mới phương pháp dạy học, kiểm tra đánh giá, công tác chủ nhiệm lớp; quan tâm phát triển đội ngũ tổ trưởng chuyên môn, giáo viên cốt cán; chú trọng đổi mới sinh hoạt chuyên môn nhằm nâng cao vai trò và phát huy hiệu quả hoạt động của tổ/nhóm chuyên môn trong trường trung học; nâng cao vai trò của giáo viên chủ nhiệm lớp trong việc quản lý, phối hợp giáo dục toàn diện cho học sinh.</w:t>
      </w:r>
    </w:p>
    <w:p w:rsidR="00922E72" w:rsidRPr="00F15DA2" w:rsidRDefault="00922E72"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b/>
          <w:bCs/>
          <w:color w:val="000000"/>
          <w:sz w:val="28"/>
          <w:szCs w:val="28"/>
          <w:bdr w:val="none" w:sz="0" w:space="0" w:color="auto" w:frame="1"/>
        </w:rPr>
        <w:t>C. NHIỆM VỤ CỤ THỂ</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color w:val="000000"/>
          <w:sz w:val="28"/>
          <w:szCs w:val="28"/>
        </w:rPr>
      </w:pPr>
      <w:r w:rsidRPr="00F15DA2">
        <w:rPr>
          <w:rFonts w:ascii="Times New Roman" w:eastAsia="Times New Roman" w:hAnsi="Times New Roman" w:cs="Times New Roman"/>
          <w:b/>
          <w:bCs/>
          <w:color w:val="000000"/>
          <w:sz w:val="28"/>
          <w:szCs w:val="28"/>
          <w:bdr w:val="none" w:sz="0" w:space="0" w:color="auto" w:frame="1"/>
        </w:rPr>
        <w:t>I. Thực hiện kế hoạch giáo dục</w:t>
      </w:r>
    </w:p>
    <w:p w:rsidR="003F47FB" w:rsidRPr="00F15DA2" w:rsidRDefault="003F47FB" w:rsidP="00FB6BB0">
      <w:pPr>
        <w:shd w:val="clear" w:color="auto" w:fill="FFFFFF"/>
        <w:spacing w:after="0" w:line="252" w:lineRule="atLeast"/>
        <w:jc w:val="both"/>
        <w:textAlignment w:val="baseline"/>
        <w:rPr>
          <w:rFonts w:ascii="Times New Roman" w:eastAsia="Times New Roman" w:hAnsi="Times New Roman" w:cs="Times New Roman"/>
          <w:b/>
          <w:bCs/>
          <w:color w:val="000000"/>
          <w:sz w:val="28"/>
          <w:szCs w:val="28"/>
          <w:bdr w:val="none" w:sz="0" w:space="0" w:color="auto" w:frame="1"/>
        </w:rPr>
      </w:pPr>
      <w:r w:rsidRPr="00F15DA2">
        <w:rPr>
          <w:rFonts w:ascii="Times New Roman" w:eastAsia="Times New Roman" w:hAnsi="Times New Roman" w:cs="Times New Roman"/>
          <w:b/>
          <w:bCs/>
          <w:color w:val="000000"/>
          <w:sz w:val="28"/>
          <w:szCs w:val="28"/>
          <w:bdr w:val="none" w:sz="0" w:space="0" w:color="auto" w:frame="1"/>
        </w:rPr>
        <w:t>1. Thực hiện chương trình các môn học</w:t>
      </w:r>
    </w:p>
    <w:p w:rsidR="0031235E" w:rsidRPr="00F15DA2" w:rsidRDefault="0031235E" w:rsidP="00FB6BB0">
      <w:pPr>
        <w:shd w:val="clear" w:color="auto" w:fill="FFFFFF"/>
        <w:spacing w:after="0" w:line="252" w:lineRule="atLeast"/>
        <w:jc w:val="both"/>
        <w:textAlignment w:val="baseline"/>
        <w:rPr>
          <w:rFonts w:ascii="Times New Roman" w:eastAsia="Times New Roman" w:hAnsi="Times New Roman" w:cs="Times New Roman"/>
          <w:bCs/>
          <w:color w:val="000000"/>
          <w:sz w:val="28"/>
          <w:szCs w:val="28"/>
          <w:bdr w:val="none" w:sz="0" w:space="0" w:color="auto" w:frame="1"/>
        </w:rPr>
      </w:pPr>
      <w:r w:rsidRPr="00F15DA2">
        <w:rPr>
          <w:rFonts w:ascii="Times New Roman" w:eastAsia="Times New Roman" w:hAnsi="Times New Roman" w:cs="Times New Roman"/>
          <w:b/>
          <w:bCs/>
          <w:color w:val="000000"/>
          <w:sz w:val="28"/>
          <w:szCs w:val="28"/>
          <w:bdr w:val="none" w:sz="0" w:space="0" w:color="auto" w:frame="1"/>
        </w:rPr>
        <w:t xml:space="preserve">- </w:t>
      </w:r>
      <w:r w:rsidR="00CF5077" w:rsidRPr="00F15DA2">
        <w:rPr>
          <w:rFonts w:ascii="Times New Roman" w:eastAsia="Times New Roman" w:hAnsi="Times New Roman" w:cs="Times New Roman"/>
          <w:color w:val="000000"/>
          <w:spacing w:val="-2"/>
          <w:sz w:val="28"/>
          <w:szCs w:val="28"/>
          <w:lang w:val="vi-VN"/>
        </w:rPr>
        <w:t xml:space="preserve">Trên cơ sở Chương trình giáo dục phổ thông, </w:t>
      </w:r>
      <w:r w:rsidR="00CF5077" w:rsidRPr="00F15DA2">
        <w:rPr>
          <w:rFonts w:ascii="Times New Roman" w:eastAsia="Times New Roman" w:hAnsi="Times New Roman" w:cs="Times New Roman"/>
          <w:color w:val="000000"/>
          <w:spacing w:val="-2"/>
          <w:sz w:val="28"/>
          <w:szCs w:val="28"/>
        </w:rPr>
        <w:t>c</w:t>
      </w:r>
      <w:r w:rsidR="00CF5077" w:rsidRPr="00F15DA2">
        <w:rPr>
          <w:rFonts w:ascii="Times New Roman" w:eastAsia="Times New Roman" w:hAnsi="Times New Roman" w:cs="Times New Roman"/>
          <w:color w:val="000000"/>
          <w:spacing w:val="-2"/>
          <w:sz w:val="28"/>
          <w:szCs w:val="28"/>
          <w:lang w:val="vi-VN"/>
        </w:rPr>
        <w:t>huẩn kiến thức, kĩ năng</w:t>
      </w:r>
      <w:r w:rsidR="00CF5077" w:rsidRPr="00F15DA2">
        <w:rPr>
          <w:rFonts w:ascii="Times New Roman" w:eastAsia="Times New Roman" w:hAnsi="Times New Roman" w:cs="Times New Roman"/>
          <w:color w:val="000000"/>
          <w:spacing w:val="-2"/>
          <w:sz w:val="28"/>
          <w:szCs w:val="28"/>
        </w:rPr>
        <w:t xml:space="preserve"> </w:t>
      </w:r>
      <w:r w:rsidR="00CF5077" w:rsidRPr="00F15DA2">
        <w:rPr>
          <w:rFonts w:ascii="Times New Roman" w:eastAsia="Times New Roman" w:hAnsi="Times New Roman" w:cs="Times New Roman"/>
          <w:color w:val="000000"/>
          <w:spacing w:val="-2"/>
          <w:sz w:val="28"/>
          <w:szCs w:val="28"/>
          <w:lang w:val="vi-VN"/>
        </w:rPr>
        <w:t xml:space="preserve">từng cấp học của Bộ GDĐT và tài liệu phân phối chương trình tham khảo của Sở; </w:t>
      </w:r>
      <w:r w:rsidR="00CF5077" w:rsidRPr="00F15DA2">
        <w:rPr>
          <w:rFonts w:ascii="Times New Roman" w:eastAsia="Times New Roman" w:hAnsi="Times New Roman" w:cs="Times New Roman"/>
          <w:sz w:val="28"/>
          <w:szCs w:val="28"/>
        </w:rPr>
        <w:t xml:space="preserve">trường </w:t>
      </w:r>
      <w:r w:rsidR="00CF5077" w:rsidRPr="00F15DA2">
        <w:rPr>
          <w:rFonts w:ascii="Times New Roman" w:eastAsia="Times New Roman" w:hAnsi="Times New Roman" w:cs="Times New Roman"/>
          <w:bCs/>
          <w:color w:val="000000"/>
          <w:sz w:val="28"/>
          <w:szCs w:val="28"/>
          <w:bdr w:val="none" w:sz="0" w:space="0" w:color="auto" w:frame="1"/>
        </w:rPr>
        <w:t>g</w:t>
      </w:r>
      <w:r w:rsidRPr="00F15DA2">
        <w:rPr>
          <w:rFonts w:ascii="Times New Roman" w:eastAsia="Times New Roman" w:hAnsi="Times New Roman" w:cs="Times New Roman"/>
          <w:bCs/>
          <w:color w:val="000000"/>
          <w:sz w:val="28"/>
          <w:szCs w:val="28"/>
          <w:bdr w:val="none" w:sz="0" w:space="0" w:color="auto" w:frame="1"/>
        </w:rPr>
        <w:t>iao quyền chủ động cho giáo viên đang trực tiếp giảng dạy biên soạn lại phân phối chương trình (kế hoạch dạy học) chi tiết, các hoạt động giáo dục phù hợp với điều kiện thực tế của nhà trường</w:t>
      </w:r>
      <w:r w:rsidR="006D4EA2" w:rsidRPr="00F15DA2">
        <w:rPr>
          <w:rFonts w:ascii="Times New Roman" w:eastAsia="Times New Roman" w:hAnsi="Times New Roman" w:cs="Times New Roman"/>
          <w:bCs/>
          <w:color w:val="000000"/>
          <w:sz w:val="28"/>
          <w:szCs w:val="28"/>
          <w:bdr w:val="none" w:sz="0" w:space="0" w:color="auto" w:frame="1"/>
        </w:rPr>
        <w:t xml:space="preserve"> và khả năng học tập của học sinh. Mỗi giáo viên phải có bộ chương trình môn cả cấp học của BGDĐT để tham khảo và bộ tài liệu PPCT chi tiết do tổ (nhóm) bộ môn biên soạn để thực hiện. Tài liệu PPCT chi tiết phải được Hiệu trưởng phê duyệt trước khi thực hiện và là căn cứ để </w:t>
      </w:r>
      <w:r w:rsidR="00FB6BB0" w:rsidRPr="00F15DA2">
        <w:rPr>
          <w:rFonts w:ascii="Times New Roman" w:eastAsia="Times New Roman" w:hAnsi="Times New Roman" w:cs="Times New Roman"/>
          <w:bCs/>
          <w:color w:val="000000"/>
          <w:sz w:val="28"/>
          <w:szCs w:val="28"/>
          <w:bdr w:val="none" w:sz="0" w:space="0" w:color="auto" w:frame="1"/>
        </w:rPr>
        <w:t xml:space="preserve">thanh tra, </w:t>
      </w:r>
      <w:r w:rsidR="006D4EA2" w:rsidRPr="00F15DA2">
        <w:rPr>
          <w:rFonts w:ascii="Times New Roman" w:eastAsia="Times New Roman" w:hAnsi="Times New Roman" w:cs="Times New Roman"/>
          <w:bCs/>
          <w:color w:val="000000"/>
          <w:sz w:val="28"/>
          <w:szCs w:val="28"/>
          <w:bdr w:val="none" w:sz="0" w:space="0" w:color="auto" w:frame="1"/>
        </w:rPr>
        <w:t>kiểm tra</w:t>
      </w:r>
      <w:r w:rsidR="00FB6BB0" w:rsidRPr="00F15DA2">
        <w:rPr>
          <w:rFonts w:ascii="Times New Roman" w:eastAsia="Times New Roman" w:hAnsi="Times New Roman" w:cs="Times New Roman"/>
          <w:bCs/>
          <w:color w:val="000000"/>
          <w:sz w:val="28"/>
          <w:szCs w:val="28"/>
          <w:bdr w:val="none" w:sz="0" w:space="0" w:color="auto" w:frame="1"/>
        </w:rPr>
        <w:t>, góp ý trong quá trình thực hiện.</w:t>
      </w:r>
      <w:r w:rsidR="00F1418A" w:rsidRPr="00F15DA2">
        <w:rPr>
          <w:rFonts w:ascii="Times New Roman" w:eastAsia="Times New Roman" w:hAnsi="Times New Roman" w:cs="Times New Roman"/>
          <w:bCs/>
          <w:color w:val="000000"/>
          <w:sz w:val="28"/>
          <w:szCs w:val="28"/>
          <w:bdr w:val="none" w:sz="0" w:space="0" w:color="auto" w:frame="1"/>
        </w:rPr>
        <w:t xml:space="preserve"> </w:t>
      </w:r>
    </w:p>
    <w:p w:rsidR="00CF5077" w:rsidRPr="00F15DA2" w:rsidRDefault="00CF5077" w:rsidP="0076011F">
      <w:pPr>
        <w:spacing w:before="60" w:after="0" w:line="240" w:lineRule="auto"/>
        <w:jc w:val="both"/>
        <w:rPr>
          <w:rFonts w:ascii="Times New Roman" w:eastAsia="Times New Roman" w:hAnsi="Times New Roman" w:cs="Times New Roman"/>
          <w:sz w:val="28"/>
          <w:szCs w:val="28"/>
        </w:rPr>
      </w:pPr>
      <w:r w:rsidRPr="00F15DA2">
        <w:rPr>
          <w:rFonts w:ascii="Times New Roman" w:eastAsia="Times New Roman" w:hAnsi="Times New Roman" w:cs="Times New Roman"/>
          <w:color w:val="000000"/>
          <w:spacing w:val="-2"/>
          <w:sz w:val="28"/>
          <w:szCs w:val="28"/>
        </w:rPr>
        <w:t xml:space="preserve">- </w:t>
      </w:r>
      <w:r w:rsidR="0076011F" w:rsidRPr="00F15DA2">
        <w:rPr>
          <w:rFonts w:ascii="Times New Roman" w:eastAsia="Times New Roman" w:hAnsi="Times New Roman" w:cs="Times New Roman"/>
          <w:spacing w:val="-2"/>
          <w:sz w:val="28"/>
          <w:szCs w:val="28"/>
        </w:rPr>
        <w:t>T</w:t>
      </w:r>
      <w:r w:rsidRPr="00F15DA2">
        <w:rPr>
          <w:rFonts w:ascii="Times New Roman" w:eastAsia="Times New Roman" w:hAnsi="Times New Roman" w:cs="Times New Roman"/>
          <w:spacing w:val="-2"/>
          <w:sz w:val="28"/>
          <w:szCs w:val="28"/>
          <w:lang w:val="vi-VN"/>
        </w:rPr>
        <w:t>hực hiện kế hoạch giáo dục định hướng phát triển năng lực học sinh</w:t>
      </w:r>
      <w:r w:rsidRPr="00F15DA2">
        <w:rPr>
          <w:rFonts w:ascii="Times New Roman" w:eastAsia="Times New Roman" w:hAnsi="Times New Roman" w:cs="Times New Roman"/>
          <w:sz w:val="28"/>
          <w:szCs w:val="28"/>
          <w:lang w:val="vi-VN"/>
        </w:rPr>
        <w:t xml:space="preserve"> </w:t>
      </w:r>
      <w:proofErr w:type="gramStart"/>
      <w:r w:rsidRPr="00F15DA2">
        <w:rPr>
          <w:rFonts w:ascii="Times New Roman" w:eastAsia="Times New Roman" w:hAnsi="Times New Roman" w:cs="Times New Roman"/>
          <w:sz w:val="28"/>
          <w:szCs w:val="28"/>
          <w:lang w:val="vi-VN"/>
        </w:rPr>
        <w:t>theo</w:t>
      </w:r>
      <w:proofErr w:type="gramEnd"/>
      <w:r w:rsidRPr="00F15DA2">
        <w:rPr>
          <w:rFonts w:ascii="Times New Roman" w:eastAsia="Times New Roman" w:hAnsi="Times New Roman" w:cs="Times New Roman"/>
          <w:sz w:val="28"/>
          <w:szCs w:val="28"/>
          <w:lang w:val="vi-VN"/>
        </w:rPr>
        <w:t xml:space="preserve"> khung thời gian 37 tuần thực học, phù hợp với điều kiện của địa phương, của trường; trong đó: học kỳ I: 19 tuần, học kỳ II: 18 tuần. Đảm bảo thời gian kết thúc học kì I, kết thúc năm học thống nhất trong thành phố, có đủ thời lượng dành cho luyện tập, bài tập, ôn tập, thí nghiệm, thực hành và kiểm tra định kì. Có kế hoạch quản lí dạy học, ôn tập ở các tuần cuối năm học, đảm bảo thực hiện đúng, đủ nội dung chương trình theo kế hoạch của nhà trường.</w:t>
      </w:r>
    </w:p>
    <w:p w:rsidR="00CF5077" w:rsidRPr="00F15DA2" w:rsidRDefault="00CF5077" w:rsidP="00CF5077">
      <w:pPr>
        <w:spacing w:before="60" w:after="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Đối với lớp 9, các tổ chuyên môn khi xây dựng chương trình cần lưu ý sắp xếp hợp lí các chương, bài cuối mỗi học kì để đảm bảo nội dung kiến thức kiểm </w:t>
      </w:r>
      <w:proofErr w:type="gramStart"/>
      <w:r w:rsidRPr="00F15DA2">
        <w:rPr>
          <w:rFonts w:ascii="Times New Roman" w:eastAsia="Times New Roman" w:hAnsi="Times New Roman" w:cs="Times New Roman"/>
          <w:sz w:val="28"/>
          <w:szCs w:val="28"/>
        </w:rPr>
        <w:t>tra  theo</w:t>
      </w:r>
      <w:proofErr w:type="gramEnd"/>
      <w:r w:rsidRPr="00F15DA2">
        <w:rPr>
          <w:rFonts w:ascii="Times New Roman" w:eastAsia="Times New Roman" w:hAnsi="Times New Roman" w:cs="Times New Roman"/>
          <w:sz w:val="28"/>
          <w:szCs w:val="28"/>
        </w:rPr>
        <w:t xml:space="preserve"> đề chung của Sở.</w:t>
      </w:r>
    </w:p>
    <w:p w:rsidR="00CF5077" w:rsidRPr="00F15DA2" w:rsidRDefault="00CF5077" w:rsidP="00CF5077">
      <w:pPr>
        <w:shd w:val="clear" w:color="auto" w:fill="FFFFFF"/>
        <w:spacing w:before="60" w:after="0" w:line="240" w:lineRule="auto"/>
        <w:ind w:firstLine="720"/>
        <w:jc w:val="both"/>
        <w:rPr>
          <w:rFonts w:ascii="Times New Roman" w:eastAsia="Times New Roman" w:hAnsi="Times New Roman" w:cs="Times New Roman"/>
          <w:spacing w:val="-2"/>
          <w:sz w:val="28"/>
          <w:szCs w:val="28"/>
          <w:lang w:eastAsia="vi-VN"/>
        </w:rPr>
      </w:pPr>
      <w:r w:rsidRPr="00F15DA2">
        <w:rPr>
          <w:rFonts w:ascii="Times New Roman" w:eastAsia="Times New Roman" w:hAnsi="Times New Roman" w:cs="Times New Roman"/>
          <w:sz w:val="28"/>
          <w:szCs w:val="28"/>
        </w:rPr>
        <w:lastRenderedPageBreak/>
        <w:t xml:space="preserve">- </w:t>
      </w:r>
      <w:r w:rsidRPr="00F15DA2">
        <w:rPr>
          <w:rFonts w:ascii="Times New Roman" w:eastAsia="Times New Roman" w:hAnsi="Times New Roman" w:cs="Times New Roman"/>
          <w:spacing w:val="-2"/>
          <w:sz w:val="28"/>
          <w:szCs w:val="28"/>
          <w:lang w:eastAsia="vi-VN"/>
        </w:rPr>
        <w:t>T</w:t>
      </w:r>
      <w:r w:rsidRPr="00F15DA2">
        <w:rPr>
          <w:rFonts w:ascii="Times New Roman" w:eastAsia="Times New Roman" w:hAnsi="Times New Roman" w:cs="Times New Roman"/>
          <w:spacing w:val="-2"/>
          <w:sz w:val="28"/>
          <w:szCs w:val="28"/>
          <w:lang w:val="vi-VN" w:eastAsia="vi-VN"/>
        </w:rPr>
        <w:t>ạo điều kiện cho các tổ</w:t>
      </w:r>
      <w:r w:rsidRPr="00F15DA2">
        <w:rPr>
          <w:rFonts w:ascii="Times New Roman" w:eastAsia="Times New Roman" w:hAnsi="Times New Roman" w:cs="Times New Roman"/>
          <w:spacing w:val="-2"/>
          <w:sz w:val="28"/>
          <w:szCs w:val="28"/>
          <w:lang w:eastAsia="vi-VN"/>
        </w:rPr>
        <w:t xml:space="preserve">, </w:t>
      </w:r>
      <w:r w:rsidRPr="00F15DA2">
        <w:rPr>
          <w:rFonts w:ascii="Times New Roman" w:eastAsia="Times New Roman" w:hAnsi="Times New Roman" w:cs="Times New Roman"/>
          <w:spacing w:val="-2"/>
          <w:sz w:val="28"/>
          <w:szCs w:val="28"/>
          <w:lang w:val="vi-VN" w:eastAsia="vi-VN"/>
        </w:rPr>
        <w:t xml:space="preserve">nhóm chuyên môn, giáo viên được chủ động lựa chọn nội dung, xây dựng </w:t>
      </w:r>
      <w:r w:rsidRPr="00F15DA2">
        <w:rPr>
          <w:rFonts w:ascii="Times New Roman" w:eastAsia="Times New Roman" w:hAnsi="Times New Roman" w:cs="Times New Roman"/>
          <w:spacing w:val="-2"/>
          <w:sz w:val="28"/>
          <w:szCs w:val="28"/>
          <w:lang w:eastAsia="vi-VN"/>
        </w:rPr>
        <w:t>tiết dạy theo thực tế của nhà trường</w:t>
      </w:r>
      <w:r w:rsidRPr="00F15DA2">
        <w:rPr>
          <w:rFonts w:ascii="Times New Roman" w:eastAsia="Times New Roman" w:hAnsi="Times New Roman" w:cs="Times New Roman"/>
          <w:spacing w:val="-2"/>
          <w:sz w:val="28"/>
          <w:szCs w:val="28"/>
          <w:lang w:val="vi-VN" w:eastAsia="vi-VN"/>
        </w:rPr>
        <w:t xml:space="preserve">, </w:t>
      </w:r>
      <w:r w:rsidRPr="00F15DA2">
        <w:rPr>
          <w:rFonts w:ascii="Times New Roman" w:eastAsia="Times New Roman" w:hAnsi="Times New Roman" w:cs="Times New Roman"/>
          <w:spacing w:val="-2"/>
          <w:sz w:val="28"/>
          <w:szCs w:val="28"/>
          <w:lang w:eastAsia="vi-VN"/>
        </w:rPr>
        <w:t xml:space="preserve">theo kế hoạch dạy học và </w:t>
      </w:r>
      <w:r w:rsidRPr="00F15DA2">
        <w:rPr>
          <w:rFonts w:ascii="Times New Roman" w:eastAsia="Times New Roman" w:hAnsi="Times New Roman" w:cs="Times New Roman"/>
          <w:spacing w:val="-2"/>
          <w:sz w:val="28"/>
          <w:szCs w:val="28"/>
          <w:lang w:val="vi-VN" w:eastAsia="vi-VN"/>
        </w:rPr>
        <w:t>phải được lãnh đạo nhà trường phê duyệt trước khi thực hiện</w:t>
      </w:r>
      <w:r w:rsidRPr="00F15DA2">
        <w:rPr>
          <w:rFonts w:ascii="Times New Roman" w:eastAsia="Times New Roman" w:hAnsi="Times New Roman" w:cs="Times New Roman"/>
          <w:spacing w:val="-2"/>
          <w:sz w:val="28"/>
          <w:szCs w:val="28"/>
          <w:lang w:eastAsia="vi-VN"/>
        </w:rPr>
        <w:t xml:space="preserve">, </w:t>
      </w:r>
      <w:r w:rsidRPr="00F15DA2">
        <w:rPr>
          <w:rFonts w:ascii="Times New Roman" w:eastAsia="Times New Roman" w:hAnsi="Times New Roman" w:cs="Times New Roman"/>
          <w:spacing w:val="-2"/>
          <w:sz w:val="28"/>
          <w:szCs w:val="28"/>
          <w:lang w:val="vi-VN" w:eastAsia="vi-VN"/>
        </w:rPr>
        <w:t>là căn cứ để thanh tra, kiểm tra</w:t>
      </w:r>
      <w:r w:rsidRPr="00F15DA2">
        <w:rPr>
          <w:rFonts w:ascii="Times New Roman" w:eastAsia="Times New Roman" w:hAnsi="Times New Roman" w:cs="Times New Roman"/>
          <w:spacing w:val="-2"/>
          <w:sz w:val="28"/>
          <w:szCs w:val="28"/>
          <w:lang w:eastAsia="vi-VN"/>
        </w:rPr>
        <w:t>, và quản lý giáo viên thông qua lịch báo giảng</w:t>
      </w:r>
      <w:r w:rsidRPr="00F15DA2">
        <w:rPr>
          <w:rFonts w:ascii="Times New Roman" w:eastAsia="Times New Roman" w:hAnsi="Times New Roman" w:cs="Times New Roman"/>
          <w:spacing w:val="-2"/>
          <w:sz w:val="28"/>
          <w:szCs w:val="28"/>
          <w:lang w:val="vi-VN" w:eastAsia="vi-VN"/>
        </w:rPr>
        <w:t>.</w:t>
      </w:r>
    </w:p>
    <w:p w:rsidR="00CF5077" w:rsidRPr="00F15DA2" w:rsidRDefault="00CF5077" w:rsidP="00CF5077">
      <w:pPr>
        <w:shd w:val="clear" w:color="auto" w:fill="FFFFFF"/>
        <w:spacing w:before="60" w:after="0" w:line="240" w:lineRule="auto"/>
        <w:ind w:firstLine="720"/>
        <w:jc w:val="both"/>
        <w:rPr>
          <w:rFonts w:ascii="Times New Roman" w:eastAsia="Times New Roman" w:hAnsi="Times New Roman" w:cs="Times New Roman"/>
          <w:b/>
          <w:spacing w:val="-2"/>
          <w:sz w:val="28"/>
          <w:szCs w:val="28"/>
          <w:lang w:eastAsia="vi-VN"/>
        </w:rPr>
      </w:pPr>
      <w:r w:rsidRPr="00F15DA2">
        <w:rPr>
          <w:rFonts w:ascii="Times New Roman" w:eastAsia="Times New Roman" w:hAnsi="Times New Roman" w:cs="Times New Roman"/>
          <w:b/>
          <w:spacing w:val="-2"/>
          <w:sz w:val="28"/>
          <w:szCs w:val="28"/>
          <w:lang w:eastAsia="vi-VN"/>
        </w:rPr>
        <w:t>2. Trường học kết nối</w:t>
      </w:r>
    </w:p>
    <w:p w:rsidR="00CF5077" w:rsidRPr="00F15DA2" w:rsidRDefault="00FE003D" w:rsidP="00FE003D">
      <w:pPr>
        <w:shd w:val="clear" w:color="auto" w:fill="FFFFFF"/>
        <w:spacing w:before="60" w:after="0" w:line="240" w:lineRule="auto"/>
        <w:ind w:firstLine="720"/>
        <w:jc w:val="both"/>
        <w:rPr>
          <w:rFonts w:ascii="Times New Roman" w:eastAsia="Times New Roman" w:hAnsi="Times New Roman" w:cs="Times New Roman"/>
          <w:spacing w:val="-2"/>
          <w:sz w:val="28"/>
          <w:szCs w:val="28"/>
          <w:lang w:eastAsia="vi-VN"/>
        </w:rPr>
      </w:pPr>
      <w:r w:rsidRPr="00F15DA2">
        <w:rPr>
          <w:rFonts w:ascii="Times New Roman" w:eastAsia="Times New Roman" w:hAnsi="Times New Roman" w:cs="Times New Roman"/>
          <w:b/>
          <w:spacing w:val="-2"/>
          <w:sz w:val="28"/>
          <w:szCs w:val="28"/>
          <w:lang w:eastAsia="vi-VN"/>
        </w:rPr>
        <w:t xml:space="preserve">- </w:t>
      </w:r>
      <w:r w:rsidRPr="00F15DA2">
        <w:rPr>
          <w:rFonts w:ascii="Times New Roman" w:eastAsia="Times New Roman" w:hAnsi="Times New Roman" w:cs="Times New Roman"/>
          <w:spacing w:val="-2"/>
          <w:sz w:val="28"/>
          <w:szCs w:val="28"/>
          <w:lang w:eastAsia="vi-VN"/>
        </w:rPr>
        <w:t xml:space="preserve">Tạo trang Web của trường, đăng ký tài khoản trường học kết nối cho giáo viên và học sinh </w:t>
      </w:r>
      <w:r w:rsidR="00CF5077" w:rsidRPr="00F15DA2">
        <w:rPr>
          <w:rFonts w:ascii="Times New Roman" w:eastAsia="Times New Roman" w:hAnsi="Times New Roman" w:cs="Times New Roman"/>
          <w:spacing w:val="-2"/>
          <w:sz w:val="28"/>
          <w:szCs w:val="28"/>
          <w:lang w:eastAsia="vi-VN"/>
        </w:rPr>
        <w:t>tham gia các hoạt động chuyên môn trên trang mạng “ Trường học kết nối”, xây dựng các chuyên</w:t>
      </w:r>
      <w:r w:rsidRPr="00F15DA2">
        <w:rPr>
          <w:rFonts w:ascii="Times New Roman" w:eastAsia="Times New Roman" w:hAnsi="Times New Roman" w:cs="Times New Roman"/>
          <w:spacing w:val="-2"/>
          <w:sz w:val="28"/>
          <w:szCs w:val="28"/>
          <w:lang w:eastAsia="vi-VN"/>
        </w:rPr>
        <w:t xml:space="preserve"> đề dạy học tích hợp, liên môn.</w:t>
      </w:r>
    </w:p>
    <w:p w:rsidR="00CF5077" w:rsidRPr="00F15DA2" w:rsidRDefault="00CF5077" w:rsidP="00CF5077">
      <w:pPr>
        <w:spacing w:before="60" w:after="0" w:line="240" w:lineRule="auto"/>
        <w:ind w:firstLine="720"/>
        <w:jc w:val="both"/>
        <w:rPr>
          <w:rFonts w:ascii="Times New Roman" w:eastAsia="Times New Roman" w:hAnsi="Times New Roman" w:cs="Times New Roman"/>
          <w:b/>
          <w:sz w:val="28"/>
          <w:szCs w:val="28"/>
          <w:lang w:val="vi-VN"/>
        </w:rPr>
      </w:pPr>
      <w:r w:rsidRPr="00F15DA2">
        <w:rPr>
          <w:rFonts w:ascii="Times New Roman" w:eastAsia="Times New Roman" w:hAnsi="Times New Roman" w:cs="Times New Roman"/>
          <w:b/>
          <w:spacing w:val="-4"/>
          <w:sz w:val="28"/>
          <w:szCs w:val="28"/>
        </w:rPr>
        <w:t>3</w:t>
      </w:r>
      <w:r w:rsidRPr="00F15DA2">
        <w:rPr>
          <w:rFonts w:ascii="Times New Roman" w:eastAsia="Times New Roman" w:hAnsi="Times New Roman" w:cs="Times New Roman"/>
          <w:b/>
          <w:spacing w:val="-4"/>
          <w:sz w:val="28"/>
          <w:szCs w:val="28"/>
          <w:lang w:val="vi-VN"/>
        </w:rPr>
        <w:t xml:space="preserve">. </w:t>
      </w:r>
      <w:r w:rsidRPr="00F15DA2">
        <w:rPr>
          <w:rFonts w:ascii="Times New Roman" w:eastAsia="Times New Roman" w:hAnsi="Times New Roman" w:cs="Times New Roman"/>
          <w:b/>
          <w:sz w:val="28"/>
          <w:szCs w:val="28"/>
          <w:lang w:val="vi-VN"/>
        </w:rPr>
        <w:t xml:space="preserve">Dạy học ngoại ngữ </w:t>
      </w:r>
    </w:p>
    <w:p w:rsidR="00CF5077" w:rsidRPr="00F15DA2" w:rsidRDefault="00CF5077" w:rsidP="00CF5077">
      <w:pPr>
        <w:tabs>
          <w:tab w:val="left" w:pos="3315"/>
        </w:tabs>
        <w:spacing w:before="60" w:after="0" w:line="240" w:lineRule="auto"/>
        <w:ind w:firstLine="720"/>
        <w:jc w:val="both"/>
        <w:rPr>
          <w:rFonts w:ascii="Times New Roman" w:eastAsia="Times New Roman" w:hAnsi="Times New Roman" w:cs="Times New Roman"/>
          <w:i/>
          <w:iCs/>
          <w:sz w:val="28"/>
          <w:szCs w:val="28"/>
          <w:lang w:val="vi-VN"/>
        </w:rPr>
      </w:pPr>
      <w:r w:rsidRPr="00F15DA2">
        <w:rPr>
          <w:rFonts w:ascii="Times New Roman" w:eastAsia="Times New Roman" w:hAnsi="Times New Roman" w:cs="Times New Roman"/>
          <w:i/>
          <w:iCs/>
          <w:sz w:val="28"/>
          <w:szCs w:val="28"/>
        </w:rPr>
        <w:t>3</w:t>
      </w:r>
      <w:r w:rsidRPr="00F15DA2">
        <w:rPr>
          <w:rFonts w:ascii="Times New Roman" w:eastAsia="Times New Roman" w:hAnsi="Times New Roman" w:cs="Times New Roman"/>
          <w:i/>
          <w:iCs/>
          <w:sz w:val="28"/>
          <w:szCs w:val="28"/>
          <w:lang w:val="vi-VN"/>
        </w:rPr>
        <w:t>.1</w:t>
      </w:r>
      <w:r w:rsidRPr="00F15DA2">
        <w:rPr>
          <w:rFonts w:ascii="Times New Roman" w:eastAsia="Times New Roman" w:hAnsi="Times New Roman" w:cs="Times New Roman"/>
          <w:i/>
          <w:iCs/>
          <w:sz w:val="28"/>
          <w:szCs w:val="28"/>
        </w:rPr>
        <w:t>.</w:t>
      </w:r>
      <w:r w:rsidRPr="00F15DA2">
        <w:rPr>
          <w:rFonts w:ascii="Times New Roman" w:eastAsia="Times New Roman" w:hAnsi="Times New Roman" w:cs="Times New Roman"/>
          <w:i/>
          <w:iCs/>
          <w:sz w:val="28"/>
          <w:szCs w:val="28"/>
          <w:lang w:val="vi-VN"/>
        </w:rPr>
        <w:t xml:space="preserve"> Môn tiếng Anh </w:t>
      </w:r>
      <w:r w:rsidRPr="00F15DA2">
        <w:rPr>
          <w:rFonts w:ascii="Times New Roman" w:eastAsia="Times New Roman" w:hAnsi="Times New Roman" w:cs="Times New Roman"/>
          <w:i/>
          <w:iCs/>
          <w:sz w:val="28"/>
          <w:szCs w:val="28"/>
          <w:lang w:val="vi-VN"/>
        </w:rPr>
        <w:tab/>
      </w:r>
    </w:p>
    <w:p w:rsidR="00CF5077" w:rsidRPr="00F15DA2" w:rsidRDefault="00CF5077" w:rsidP="00CF5077">
      <w:pPr>
        <w:spacing w:after="120" w:line="240" w:lineRule="auto"/>
        <w:ind w:firstLine="720"/>
        <w:jc w:val="both"/>
        <w:rPr>
          <w:rFonts w:ascii="Times New Roman" w:eastAsia="Times New Roman" w:hAnsi="Times New Roman" w:cs="Times New Roman"/>
          <w:iCs/>
          <w:color w:val="000000"/>
          <w:sz w:val="28"/>
          <w:szCs w:val="28"/>
          <w:lang w:val="vi-VN"/>
        </w:rPr>
      </w:pPr>
      <w:r w:rsidRPr="00F15DA2">
        <w:rPr>
          <w:rFonts w:ascii="Times New Roman" w:eastAsia="Times New Roman" w:hAnsi="Times New Roman" w:cs="Times New Roman"/>
          <w:iCs/>
          <w:color w:val="000000"/>
          <w:sz w:val="28"/>
          <w:szCs w:val="28"/>
          <w:lang w:val="vi-VN"/>
        </w:rPr>
        <w:t xml:space="preserve">- </w:t>
      </w:r>
      <w:r w:rsidRPr="00F15DA2">
        <w:rPr>
          <w:rFonts w:ascii="Times New Roman" w:eastAsia="Times New Roman" w:hAnsi="Times New Roman" w:cs="Times New Roman"/>
          <w:iCs/>
          <w:color w:val="000000"/>
          <w:sz w:val="28"/>
          <w:szCs w:val="28"/>
        </w:rPr>
        <w:t>Trường</w:t>
      </w:r>
      <w:r w:rsidRPr="00F15DA2">
        <w:rPr>
          <w:rFonts w:ascii="Times New Roman" w:eastAsia="Times New Roman" w:hAnsi="Times New Roman" w:cs="Times New Roman"/>
          <w:iCs/>
          <w:color w:val="000000"/>
          <w:spacing w:val="-6"/>
          <w:sz w:val="28"/>
          <w:szCs w:val="28"/>
        </w:rPr>
        <w:t xml:space="preserve"> THCS </w:t>
      </w:r>
      <w:r w:rsidR="00FE003D" w:rsidRPr="00F15DA2">
        <w:rPr>
          <w:rFonts w:ascii="Times New Roman" w:eastAsia="Times New Roman" w:hAnsi="Times New Roman" w:cs="Times New Roman"/>
          <w:iCs/>
          <w:color w:val="000000"/>
          <w:spacing w:val="-6"/>
          <w:sz w:val="28"/>
          <w:szCs w:val="28"/>
        </w:rPr>
        <w:t>Hoàng Sa</w:t>
      </w:r>
      <w:r w:rsidRPr="00F15DA2">
        <w:rPr>
          <w:rFonts w:ascii="Times New Roman" w:eastAsia="Times New Roman" w:hAnsi="Times New Roman" w:cs="Times New Roman"/>
          <w:iCs/>
          <w:color w:val="000000"/>
          <w:spacing w:val="-6"/>
          <w:sz w:val="28"/>
          <w:szCs w:val="28"/>
          <w:lang w:val="vi-VN"/>
        </w:rPr>
        <w:t xml:space="preserve"> </w:t>
      </w:r>
      <w:r w:rsidRPr="00F15DA2">
        <w:rPr>
          <w:rFonts w:ascii="Times New Roman" w:eastAsia="Times New Roman" w:hAnsi="Times New Roman" w:cs="Times New Roman"/>
          <w:iCs/>
          <w:color w:val="000000"/>
          <w:spacing w:val="-6"/>
          <w:sz w:val="28"/>
          <w:szCs w:val="28"/>
        </w:rPr>
        <w:t xml:space="preserve"> đang </w:t>
      </w:r>
      <w:r w:rsidRPr="00F15DA2">
        <w:rPr>
          <w:rFonts w:ascii="Times New Roman" w:eastAsia="Times New Roman" w:hAnsi="Times New Roman" w:cs="Times New Roman"/>
          <w:iCs/>
          <w:color w:val="000000"/>
          <w:sz w:val="28"/>
          <w:szCs w:val="28"/>
        </w:rPr>
        <w:t>thực hiện dạy Tiếng Anh theo</w:t>
      </w:r>
      <w:r w:rsidRPr="00F15DA2">
        <w:rPr>
          <w:rFonts w:ascii="Times New Roman" w:eastAsia="Times New Roman" w:hAnsi="Times New Roman" w:cs="Times New Roman"/>
          <w:iCs/>
          <w:color w:val="000000"/>
          <w:sz w:val="28"/>
          <w:szCs w:val="28"/>
          <w:lang w:val="vi-VN"/>
        </w:rPr>
        <w:t xml:space="preserve"> Đề án “Dạy và học ngoại ngữ trong hệ thống giáo dục quốc dân giai đoạn 20</w:t>
      </w:r>
      <w:r w:rsidRPr="00F15DA2">
        <w:rPr>
          <w:rFonts w:ascii="Times New Roman" w:eastAsia="Times New Roman" w:hAnsi="Times New Roman" w:cs="Times New Roman"/>
          <w:iCs/>
          <w:color w:val="000000"/>
          <w:sz w:val="28"/>
          <w:szCs w:val="28"/>
        </w:rPr>
        <w:t>12</w:t>
      </w:r>
      <w:r w:rsidRPr="00F15DA2">
        <w:rPr>
          <w:rFonts w:ascii="Times New Roman" w:eastAsia="Times New Roman" w:hAnsi="Times New Roman" w:cs="Times New Roman"/>
          <w:iCs/>
          <w:color w:val="000000"/>
          <w:sz w:val="28"/>
          <w:szCs w:val="28"/>
          <w:lang w:val="vi-VN"/>
        </w:rPr>
        <w:t>-2020”</w:t>
      </w:r>
      <w:r w:rsidR="00FE003D" w:rsidRPr="00F15DA2">
        <w:rPr>
          <w:rFonts w:ascii="Times New Roman" w:eastAsia="Times New Roman" w:hAnsi="Times New Roman" w:cs="Times New Roman"/>
          <w:iCs/>
          <w:color w:val="000000"/>
          <w:sz w:val="28"/>
          <w:szCs w:val="28"/>
        </w:rPr>
        <w:t xml:space="preserve"> gồm 12 lớp ( 1 lớp 9, 03 lớp 8, 04 lớp 7, và 04 lớp 6) 2 lớp 9</w:t>
      </w:r>
      <w:r w:rsidRPr="00F15DA2">
        <w:rPr>
          <w:rFonts w:ascii="Times New Roman" w:eastAsia="Times New Roman" w:hAnsi="Times New Roman" w:cs="Times New Roman"/>
          <w:iCs/>
          <w:color w:val="000000"/>
          <w:sz w:val="28"/>
          <w:szCs w:val="28"/>
        </w:rPr>
        <w:t xml:space="preserve"> còn lại </w:t>
      </w:r>
      <w:r w:rsidR="00FE003D" w:rsidRPr="00F15DA2">
        <w:rPr>
          <w:rFonts w:ascii="Times New Roman" w:eastAsia="Times New Roman" w:hAnsi="Times New Roman" w:cs="Times New Roman"/>
          <w:iCs/>
          <w:color w:val="000000"/>
          <w:sz w:val="28"/>
          <w:szCs w:val="28"/>
        </w:rPr>
        <w:t>t</w:t>
      </w:r>
      <w:r w:rsidRPr="00F15DA2">
        <w:rPr>
          <w:rFonts w:ascii="Times New Roman" w:eastAsia="Times New Roman" w:hAnsi="Times New Roman" w:cs="Times New Roman"/>
          <w:iCs/>
          <w:color w:val="000000"/>
          <w:sz w:val="28"/>
          <w:szCs w:val="28"/>
          <w:lang w:val="vi-VN"/>
        </w:rPr>
        <w:t xml:space="preserve">iếp tục thực hiện như hướng dẫn năm học </w:t>
      </w:r>
      <w:r w:rsidRPr="00F15DA2">
        <w:rPr>
          <w:rFonts w:ascii="Times New Roman" w:eastAsia="Times New Roman" w:hAnsi="Times New Roman" w:cs="Times New Roman"/>
          <w:iCs/>
          <w:color w:val="000000"/>
          <w:sz w:val="28"/>
          <w:szCs w:val="28"/>
        </w:rPr>
        <w:t>2012-2013</w:t>
      </w:r>
      <w:r w:rsidRPr="00F15DA2">
        <w:rPr>
          <w:rFonts w:ascii="Times New Roman" w:eastAsia="Times New Roman" w:hAnsi="Times New Roman" w:cs="Times New Roman"/>
          <w:iCs/>
          <w:color w:val="000000"/>
          <w:sz w:val="28"/>
          <w:szCs w:val="28"/>
          <w:lang w:val="vi-VN"/>
        </w:rPr>
        <w:t xml:space="preserve"> về dạy học ngoại ngữ trong trường THCS; tích cực chuẩn bị các điều kiện để có thể sớm chuyển sang dạy theo chương trình mới. </w:t>
      </w:r>
    </w:p>
    <w:p w:rsidR="00CF5077" w:rsidRPr="00F15DA2" w:rsidRDefault="00CF5077" w:rsidP="00CF5077">
      <w:pPr>
        <w:spacing w:before="60" w:after="0" w:line="240" w:lineRule="auto"/>
        <w:ind w:firstLine="720"/>
        <w:jc w:val="both"/>
        <w:rPr>
          <w:rFonts w:ascii="Times New Roman" w:eastAsia="Times New Roman" w:hAnsi="Times New Roman" w:cs="Times New Roman"/>
          <w:spacing w:val="-4"/>
          <w:sz w:val="28"/>
          <w:szCs w:val="28"/>
        </w:rPr>
      </w:pPr>
      <w:proofErr w:type="gramStart"/>
      <w:r w:rsidRPr="00F15DA2">
        <w:rPr>
          <w:rFonts w:ascii="Times New Roman" w:eastAsia="Times New Roman" w:hAnsi="Times New Roman" w:cs="Times New Roman"/>
          <w:i/>
          <w:spacing w:val="-4"/>
          <w:sz w:val="28"/>
          <w:szCs w:val="28"/>
        </w:rPr>
        <w:t>3 .2.</w:t>
      </w:r>
      <w:proofErr w:type="gramEnd"/>
      <w:r w:rsidRPr="00F15DA2">
        <w:rPr>
          <w:rFonts w:ascii="Times New Roman" w:eastAsia="Times New Roman" w:hAnsi="Times New Roman" w:cs="Times New Roman"/>
          <w:i/>
          <w:spacing w:val="-4"/>
          <w:sz w:val="28"/>
          <w:szCs w:val="28"/>
        </w:rPr>
        <w:t xml:space="preserve"> Tổ chức các câu l</w:t>
      </w:r>
      <w:r w:rsidR="00C75BB4" w:rsidRPr="00F15DA2">
        <w:rPr>
          <w:rFonts w:ascii="Times New Roman" w:eastAsia="Times New Roman" w:hAnsi="Times New Roman" w:cs="Times New Roman"/>
          <w:i/>
          <w:spacing w:val="-4"/>
          <w:sz w:val="28"/>
          <w:szCs w:val="28"/>
        </w:rPr>
        <w:t>ạc bộ tiếng Anh</w:t>
      </w:r>
    </w:p>
    <w:p w:rsidR="00CF5077" w:rsidRPr="00F15DA2" w:rsidRDefault="00CF5077" w:rsidP="00CF5077">
      <w:pPr>
        <w:spacing w:before="60" w:after="0" w:line="240" w:lineRule="auto"/>
        <w:ind w:firstLine="720"/>
        <w:jc w:val="both"/>
        <w:rPr>
          <w:rFonts w:ascii="Times New Roman" w:eastAsia="Times New Roman" w:hAnsi="Times New Roman" w:cs="Times New Roman"/>
          <w:spacing w:val="-4"/>
          <w:sz w:val="28"/>
          <w:szCs w:val="28"/>
        </w:rPr>
      </w:pPr>
      <w:r w:rsidRPr="00F15DA2">
        <w:rPr>
          <w:rFonts w:ascii="Times New Roman" w:eastAsia="Times New Roman" w:hAnsi="Times New Roman" w:cs="Times New Roman"/>
          <w:spacing w:val="-4"/>
          <w:sz w:val="28"/>
          <w:szCs w:val="28"/>
        </w:rPr>
        <w:t>Nhằm nâng cao chất lượng dạy học ngoại ngữ và tăng cường khả năng giao tiếp bằng ngoại ngữ cho giáo viên và học sinh.</w:t>
      </w:r>
      <w:r w:rsidRPr="00F15DA2">
        <w:rPr>
          <w:rFonts w:ascii="Times New Roman" w:eastAsia="Times New Roman" w:hAnsi="Times New Roman" w:cs="Times New Roman"/>
          <w:iCs/>
          <w:color w:val="000000"/>
          <w:sz w:val="28"/>
          <w:szCs w:val="28"/>
        </w:rPr>
        <w:t xml:space="preserve"> Hiệu trưởng giao cho Tổ trưởng Tiếng Anh phối hợp với ban chỉ đạo HĐNGLL xây dựng kế hoạch, nội dung chương trình hoạt động của CLB tiếng Anh; tố chức các hoạt động giao luu, sinh hoạt ngoại khóa thường xuyên </w:t>
      </w:r>
      <w:proofErr w:type="gramStart"/>
      <w:r w:rsidRPr="00F15DA2">
        <w:rPr>
          <w:rFonts w:ascii="Times New Roman" w:eastAsia="Times New Roman" w:hAnsi="Times New Roman" w:cs="Times New Roman"/>
          <w:iCs/>
          <w:color w:val="000000"/>
          <w:sz w:val="28"/>
          <w:szCs w:val="28"/>
        </w:rPr>
        <w:t>( ít</w:t>
      </w:r>
      <w:proofErr w:type="gramEnd"/>
      <w:r w:rsidRPr="00F15DA2">
        <w:rPr>
          <w:rFonts w:ascii="Times New Roman" w:eastAsia="Times New Roman" w:hAnsi="Times New Roman" w:cs="Times New Roman"/>
          <w:iCs/>
          <w:color w:val="000000"/>
          <w:sz w:val="28"/>
          <w:szCs w:val="28"/>
        </w:rPr>
        <w:t xml:space="preserve"> nhất </w:t>
      </w:r>
      <w:r w:rsidR="002E5EB5" w:rsidRPr="00F15DA2">
        <w:rPr>
          <w:rFonts w:ascii="Times New Roman" w:eastAsia="Times New Roman" w:hAnsi="Times New Roman" w:cs="Times New Roman"/>
          <w:iCs/>
          <w:color w:val="000000"/>
          <w:sz w:val="28"/>
          <w:szCs w:val="28"/>
        </w:rPr>
        <w:t>02 lần/HK)</w:t>
      </w:r>
      <w:r w:rsidRPr="00F15DA2">
        <w:rPr>
          <w:rFonts w:ascii="Times New Roman" w:eastAsia="Times New Roman" w:hAnsi="Times New Roman" w:cs="Times New Roman"/>
          <w:iCs/>
          <w:color w:val="000000"/>
          <w:sz w:val="28"/>
          <w:szCs w:val="28"/>
        </w:rPr>
        <w:t>, PGD có kế hoạch tổ chức hoạt động theo hình thức giao lưu liên trường.</w:t>
      </w:r>
      <w:r w:rsidRPr="00F15DA2">
        <w:rPr>
          <w:rFonts w:ascii="Times New Roman" w:eastAsia="Times New Roman" w:hAnsi="Times New Roman" w:cs="Times New Roman"/>
          <w:spacing w:val="-4"/>
          <w:sz w:val="28"/>
          <w:szCs w:val="28"/>
        </w:rPr>
        <w:t xml:space="preserve"> </w:t>
      </w:r>
    </w:p>
    <w:p w:rsidR="00C75BB4" w:rsidRPr="00F15DA2" w:rsidRDefault="00C75BB4" w:rsidP="00CF5077">
      <w:pPr>
        <w:spacing w:before="60" w:after="0" w:line="240" w:lineRule="auto"/>
        <w:ind w:firstLine="720"/>
        <w:jc w:val="both"/>
        <w:rPr>
          <w:rFonts w:ascii="Times New Roman" w:eastAsia="Times New Roman" w:hAnsi="Times New Roman" w:cs="Times New Roman"/>
          <w:spacing w:val="-4"/>
          <w:sz w:val="28"/>
          <w:szCs w:val="28"/>
        </w:rPr>
      </w:pPr>
      <w:r w:rsidRPr="00F15DA2">
        <w:rPr>
          <w:rFonts w:ascii="Times New Roman" w:eastAsia="Times New Roman" w:hAnsi="Times New Roman" w:cs="Times New Roman"/>
          <w:spacing w:val="-4"/>
          <w:sz w:val="28"/>
          <w:szCs w:val="28"/>
        </w:rPr>
        <w:t>3.3 Môn tiếng Nhật</w:t>
      </w:r>
    </w:p>
    <w:p w:rsidR="00C75BB4" w:rsidRPr="00F15DA2" w:rsidRDefault="00C75BB4" w:rsidP="00CF5077">
      <w:pPr>
        <w:spacing w:before="60" w:after="0" w:line="240" w:lineRule="auto"/>
        <w:ind w:firstLine="720"/>
        <w:jc w:val="both"/>
        <w:rPr>
          <w:rFonts w:ascii="Times New Roman" w:eastAsia="Times New Roman" w:hAnsi="Times New Roman" w:cs="Times New Roman"/>
          <w:spacing w:val="-4"/>
          <w:sz w:val="28"/>
          <w:szCs w:val="28"/>
        </w:rPr>
      </w:pPr>
      <w:r w:rsidRPr="00F15DA2">
        <w:rPr>
          <w:rFonts w:ascii="Times New Roman" w:eastAsia="Times New Roman" w:hAnsi="Times New Roman" w:cs="Times New Roman"/>
          <w:spacing w:val="-4"/>
          <w:sz w:val="28"/>
          <w:szCs w:val="28"/>
        </w:rPr>
        <w:t xml:space="preserve">Năm học 2016 -2017, bắt đầu thực hiện đề án tiếng Nhật tại trường THCS Hoàng </w:t>
      </w:r>
      <w:proofErr w:type="gramStart"/>
      <w:r w:rsidRPr="00F15DA2">
        <w:rPr>
          <w:rFonts w:ascii="Times New Roman" w:eastAsia="Times New Roman" w:hAnsi="Times New Roman" w:cs="Times New Roman"/>
          <w:spacing w:val="-4"/>
          <w:sz w:val="28"/>
          <w:szCs w:val="28"/>
        </w:rPr>
        <w:t>Sa</w:t>
      </w:r>
      <w:proofErr w:type="gramEnd"/>
      <w:r w:rsidRPr="00F15DA2">
        <w:rPr>
          <w:rFonts w:ascii="Times New Roman" w:eastAsia="Times New Roman" w:hAnsi="Times New Roman" w:cs="Times New Roman"/>
          <w:spacing w:val="-4"/>
          <w:sz w:val="28"/>
          <w:szCs w:val="28"/>
        </w:rPr>
        <w:t xml:space="preserve"> với 02 lớp 6. Bên cạnh việc học tiếng Nhật là ngoại ngữ 2, học sinh </w:t>
      </w:r>
      <w:proofErr w:type="gramStart"/>
      <w:r w:rsidRPr="00F15DA2">
        <w:rPr>
          <w:rFonts w:ascii="Times New Roman" w:eastAsia="Times New Roman" w:hAnsi="Times New Roman" w:cs="Times New Roman"/>
          <w:spacing w:val="-4"/>
          <w:sz w:val="28"/>
          <w:szCs w:val="28"/>
        </w:rPr>
        <w:t>theo</w:t>
      </w:r>
      <w:proofErr w:type="gramEnd"/>
      <w:r w:rsidRPr="00F15DA2">
        <w:rPr>
          <w:rFonts w:ascii="Times New Roman" w:eastAsia="Times New Roman" w:hAnsi="Times New Roman" w:cs="Times New Roman"/>
          <w:spacing w:val="-4"/>
          <w:sz w:val="28"/>
          <w:szCs w:val="28"/>
        </w:rPr>
        <w:t xml:space="preserve"> học lớp thí điểm tiếng Nhật tiếp tục học tiếng Anh theo chương trình của đề án ngoại ngữ, tiếng Anh được học là ngoại ngữ 1.</w:t>
      </w:r>
    </w:p>
    <w:p w:rsidR="00CF5077" w:rsidRPr="00F15DA2" w:rsidRDefault="00CF5077" w:rsidP="00CF5077">
      <w:pPr>
        <w:spacing w:before="60" w:after="0" w:line="240" w:lineRule="auto"/>
        <w:ind w:firstLine="720"/>
        <w:jc w:val="both"/>
        <w:rPr>
          <w:rFonts w:ascii="Times New Roman" w:eastAsia="Times New Roman" w:hAnsi="Times New Roman" w:cs="Times New Roman"/>
          <w:b/>
          <w:sz w:val="28"/>
          <w:szCs w:val="28"/>
        </w:rPr>
      </w:pPr>
      <w:r w:rsidRPr="00F15DA2">
        <w:rPr>
          <w:rFonts w:ascii="Times New Roman" w:eastAsia="Times New Roman" w:hAnsi="Times New Roman" w:cs="Times New Roman"/>
          <w:b/>
          <w:sz w:val="28"/>
          <w:szCs w:val="28"/>
        </w:rPr>
        <w:t>4</w:t>
      </w:r>
      <w:r w:rsidRPr="00F15DA2">
        <w:rPr>
          <w:rFonts w:ascii="Times New Roman" w:eastAsia="Times New Roman" w:hAnsi="Times New Roman" w:cs="Times New Roman"/>
          <w:b/>
          <w:sz w:val="28"/>
          <w:szCs w:val="28"/>
          <w:lang w:val="vi-VN"/>
        </w:rPr>
        <w:t>. Giáo dục hướng nghiệp, dạy nghề phổ thông</w:t>
      </w:r>
    </w:p>
    <w:p w:rsidR="00CF5077" w:rsidRPr="00F15DA2" w:rsidRDefault="00181B9A" w:rsidP="00181B9A">
      <w:pPr>
        <w:spacing w:before="60" w:after="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z w:val="28"/>
          <w:szCs w:val="28"/>
          <w:lang w:val="vi-VN"/>
        </w:rPr>
        <w:t>-</w:t>
      </w:r>
      <w:r w:rsidR="00C75BB4" w:rsidRPr="00F15DA2">
        <w:rPr>
          <w:rFonts w:ascii="Times New Roman" w:eastAsia="Times New Roman" w:hAnsi="Times New Roman" w:cs="Times New Roman"/>
          <w:sz w:val="28"/>
          <w:szCs w:val="28"/>
        </w:rPr>
        <w:t xml:space="preserve"> </w:t>
      </w:r>
      <w:r w:rsidR="0032097B" w:rsidRPr="00F15DA2">
        <w:rPr>
          <w:rFonts w:ascii="Times New Roman" w:eastAsia="Times New Roman" w:hAnsi="Times New Roman" w:cs="Times New Roman"/>
          <w:spacing w:val="-2"/>
          <w:sz w:val="28"/>
          <w:szCs w:val="28"/>
        </w:rPr>
        <w:t xml:space="preserve">Thực hiện chỉ đạo cuả </w:t>
      </w:r>
      <w:r w:rsidRPr="00F15DA2">
        <w:rPr>
          <w:rFonts w:ascii="Times New Roman" w:eastAsia="Times New Roman" w:hAnsi="Times New Roman" w:cs="Times New Roman"/>
          <w:spacing w:val="-2"/>
          <w:sz w:val="28"/>
          <w:szCs w:val="28"/>
        </w:rPr>
        <w:t xml:space="preserve">PGD về việc phối hợp với trường </w:t>
      </w:r>
      <w:r w:rsidRPr="00F15DA2">
        <w:rPr>
          <w:rFonts w:ascii="Times New Roman" w:eastAsia="Times New Roman" w:hAnsi="Times New Roman" w:cs="Times New Roman"/>
          <w:sz w:val="28"/>
          <w:szCs w:val="28"/>
        </w:rPr>
        <w:t xml:space="preserve">Cao đẳng </w:t>
      </w:r>
      <w:r w:rsidRPr="00F15DA2">
        <w:rPr>
          <w:rFonts w:ascii="Times New Roman" w:eastAsia="Times New Roman" w:hAnsi="Times New Roman" w:cs="Times New Roman"/>
          <w:spacing w:val="-2"/>
          <w:sz w:val="28"/>
          <w:szCs w:val="28"/>
        </w:rPr>
        <w:t xml:space="preserve"> Nghề Đà Nẵng trong việc tư vấn, hướng nghiệp cho học sinh. </w:t>
      </w:r>
      <w:proofErr w:type="gramStart"/>
      <w:r w:rsidRPr="00F15DA2">
        <w:rPr>
          <w:rFonts w:ascii="Times New Roman" w:eastAsia="Times New Roman" w:hAnsi="Times New Roman" w:cs="Times New Roman"/>
          <w:spacing w:val="-2"/>
          <w:sz w:val="28"/>
          <w:szCs w:val="28"/>
        </w:rPr>
        <w:t>Tổ chức cho học sinh tham quan các cơ sở dạy nghề</w:t>
      </w:r>
      <w:r w:rsidR="0032097B" w:rsidRPr="00F15DA2">
        <w:rPr>
          <w:rFonts w:ascii="Times New Roman" w:eastAsia="Times New Roman" w:hAnsi="Times New Roman" w:cs="Times New Roman"/>
          <w:spacing w:val="-2"/>
          <w:sz w:val="28"/>
          <w:szCs w:val="28"/>
        </w:rPr>
        <w:t xml:space="preserve"> đủ điều kiện quy định và tham quan trường THPT Lê Quý Đôn.</w:t>
      </w:r>
      <w:proofErr w:type="gramEnd"/>
    </w:p>
    <w:p w:rsidR="00CF5077" w:rsidRPr="00F15DA2" w:rsidRDefault="00CF5077" w:rsidP="00CF5077">
      <w:pPr>
        <w:spacing w:before="60" w:after="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lang w:val="vi-VN"/>
        </w:rPr>
        <w:t>- Năm học 201</w:t>
      </w:r>
      <w:r w:rsidR="00181B9A" w:rsidRPr="00F15DA2">
        <w:rPr>
          <w:rFonts w:ascii="Times New Roman" w:eastAsia="Times New Roman" w:hAnsi="Times New Roman" w:cs="Times New Roman"/>
          <w:sz w:val="28"/>
          <w:szCs w:val="28"/>
        </w:rPr>
        <w:t>6</w:t>
      </w:r>
      <w:r w:rsidRPr="00F15DA2">
        <w:rPr>
          <w:rFonts w:ascii="Times New Roman" w:eastAsia="Times New Roman" w:hAnsi="Times New Roman" w:cs="Times New Roman"/>
          <w:sz w:val="28"/>
          <w:szCs w:val="28"/>
          <w:lang w:val="vi-VN"/>
        </w:rPr>
        <w:t>-201</w:t>
      </w:r>
      <w:r w:rsidR="00181B9A" w:rsidRPr="00F15DA2">
        <w:rPr>
          <w:rFonts w:ascii="Times New Roman" w:eastAsia="Times New Roman" w:hAnsi="Times New Roman" w:cs="Times New Roman"/>
          <w:sz w:val="28"/>
          <w:szCs w:val="28"/>
        </w:rPr>
        <w:t>7</w:t>
      </w:r>
      <w:r w:rsidRPr="00F15DA2">
        <w:rPr>
          <w:rFonts w:ascii="Times New Roman" w:eastAsia="Times New Roman" w:hAnsi="Times New Roman" w:cs="Times New Roman"/>
          <w:sz w:val="28"/>
          <w:szCs w:val="28"/>
          <w:lang w:val="vi-VN"/>
        </w:rPr>
        <w:t xml:space="preserve">, Sở </w:t>
      </w:r>
      <w:r w:rsidRPr="00F15DA2">
        <w:rPr>
          <w:rFonts w:ascii="Times New Roman" w:eastAsia="Times New Roman" w:hAnsi="Times New Roman" w:cs="Times New Roman"/>
          <w:sz w:val="28"/>
          <w:szCs w:val="28"/>
        </w:rPr>
        <w:t>Giáo dục và Đào tạo</w:t>
      </w:r>
      <w:r w:rsidRPr="00F15DA2">
        <w:rPr>
          <w:rFonts w:ascii="Times New Roman" w:eastAsia="Times New Roman" w:hAnsi="Times New Roman" w:cs="Times New Roman"/>
          <w:sz w:val="28"/>
          <w:szCs w:val="28"/>
          <w:lang w:val="vi-VN"/>
        </w:rPr>
        <w:t xml:space="preserve"> tổ chức thi Nghề phổ thông</w:t>
      </w:r>
      <w:r w:rsidR="00181B9A" w:rsidRPr="00F15DA2">
        <w:rPr>
          <w:rFonts w:ascii="Times New Roman" w:eastAsia="Times New Roman" w:hAnsi="Times New Roman" w:cs="Times New Roman"/>
          <w:sz w:val="28"/>
          <w:szCs w:val="28"/>
        </w:rPr>
        <w:t xml:space="preserve"> cho học sinh THCS dự kiến từ 13/10 đến 16/10/2016. Kết quả thi nghề phổ thông cấp THCS sẽ được cộng điểm ưu tiên, khuyến khích vào đợt tuyển sinh vào lớp 10 THPT năm học 2017 -2018 như quy chế tuyển sinh vào lớp 10 THPT năm học 2016-2017</w:t>
      </w:r>
      <w:r w:rsidRPr="00F15DA2">
        <w:rPr>
          <w:rFonts w:ascii="Times New Roman" w:eastAsia="Times New Roman" w:hAnsi="Times New Roman" w:cs="Times New Roman"/>
          <w:sz w:val="28"/>
          <w:szCs w:val="28"/>
          <w:lang w:val="vi-VN"/>
        </w:rPr>
        <w:t>.</w:t>
      </w:r>
    </w:p>
    <w:p w:rsidR="00CF5077" w:rsidRPr="00F15DA2" w:rsidRDefault="00CF5077" w:rsidP="00CF5077">
      <w:pPr>
        <w:spacing w:before="60" w:after="0" w:line="240" w:lineRule="auto"/>
        <w:ind w:firstLine="720"/>
        <w:jc w:val="both"/>
        <w:rPr>
          <w:rFonts w:ascii="Times New Roman" w:eastAsia="Times New Roman" w:hAnsi="Times New Roman" w:cs="Times New Roman"/>
          <w:b/>
          <w:bCs/>
          <w:spacing w:val="-8"/>
          <w:sz w:val="28"/>
          <w:szCs w:val="28"/>
          <w:lang w:val="vi-VN"/>
        </w:rPr>
      </w:pPr>
      <w:r w:rsidRPr="00F15DA2">
        <w:rPr>
          <w:rFonts w:ascii="Times New Roman" w:eastAsia="Times New Roman" w:hAnsi="Times New Roman" w:cs="Times New Roman"/>
          <w:b/>
          <w:bCs/>
          <w:spacing w:val="-8"/>
          <w:sz w:val="28"/>
          <w:szCs w:val="28"/>
        </w:rPr>
        <w:lastRenderedPageBreak/>
        <w:t>5</w:t>
      </w:r>
      <w:r w:rsidRPr="00F15DA2">
        <w:rPr>
          <w:rFonts w:ascii="Times New Roman" w:eastAsia="Times New Roman" w:hAnsi="Times New Roman" w:cs="Times New Roman"/>
          <w:b/>
          <w:bCs/>
          <w:spacing w:val="-8"/>
          <w:sz w:val="28"/>
          <w:szCs w:val="28"/>
          <w:lang w:val="vi-VN"/>
        </w:rPr>
        <w:t xml:space="preserve">. Giáo dục địa phương và dạy học tích hợp </w:t>
      </w:r>
    </w:p>
    <w:p w:rsidR="00CF5077" w:rsidRPr="00F15DA2" w:rsidRDefault="00CF5077" w:rsidP="00CF5077">
      <w:pPr>
        <w:tabs>
          <w:tab w:val="left" w:pos="3901"/>
        </w:tabs>
        <w:spacing w:before="60" w:after="0" w:line="240" w:lineRule="auto"/>
        <w:ind w:firstLine="720"/>
        <w:jc w:val="both"/>
        <w:rPr>
          <w:rFonts w:ascii="Times New Roman" w:eastAsia="Times New Roman" w:hAnsi="Times New Roman" w:cs="Times New Roman"/>
          <w:bCs/>
          <w:i/>
          <w:sz w:val="28"/>
          <w:szCs w:val="28"/>
          <w:lang w:val="vi-VN"/>
        </w:rPr>
      </w:pPr>
      <w:r w:rsidRPr="00F15DA2">
        <w:rPr>
          <w:rFonts w:ascii="Times New Roman" w:eastAsia="Times New Roman" w:hAnsi="Times New Roman" w:cs="Times New Roman"/>
          <w:bCs/>
          <w:i/>
          <w:sz w:val="28"/>
          <w:szCs w:val="28"/>
        </w:rPr>
        <w:t>5</w:t>
      </w:r>
      <w:r w:rsidRPr="00F15DA2">
        <w:rPr>
          <w:rFonts w:ascii="Times New Roman" w:eastAsia="Times New Roman" w:hAnsi="Times New Roman" w:cs="Times New Roman"/>
          <w:bCs/>
          <w:i/>
          <w:sz w:val="28"/>
          <w:szCs w:val="28"/>
          <w:lang w:val="vi-VN"/>
        </w:rPr>
        <w:t xml:space="preserve">.1. Giáo dục về biển đảo </w:t>
      </w:r>
      <w:r w:rsidRPr="00F15DA2">
        <w:rPr>
          <w:rFonts w:ascii="Times New Roman" w:eastAsia="Times New Roman" w:hAnsi="Times New Roman" w:cs="Times New Roman"/>
          <w:bCs/>
          <w:i/>
          <w:sz w:val="28"/>
          <w:szCs w:val="28"/>
          <w:lang w:val="vi-VN"/>
        </w:rPr>
        <w:tab/>
      </w:r>
    </w:p>
    <w:p w:rsidR="00CF5077" w:rsidRPr="00F15DA2" w:rsidRDefault="00CF5077" w:rsidP="00CF5077">
      <w:pPr>
        <w:spacing w:before="60" w:after="0" w:line="240" w:lineRule="auto"/>
        <w:ind w:firstLine="720"/>
        <w:jc w:val="both"/>
        <w:rPr>
          <w:rFonts w:ascii="Times New Roman" w:eastAsia="Times New Roman" w:hAnsi="Times New Roman" w:cs="Times New Roman"/>
          <w:bCs/>
          <w:i/>
          <w:sz w:val="28"/>
          <w:szCs w:val="28"/>
        </w:rPr>
      </w:pPr>
      <w:proofErr w:type="gramStart"/>
      <w:r w:rsidRPr="00F15DA2">
        <w:rPr>
          <w:rFonts w:ascii="Times New Roman" w:eastAsia="Times New Roman" w:hAnsi="Times New Roman" w:cs="Times New Roman"/>
          <w:bCs/>
          <w:i/>
          <w:sz w:val="28"/>
          <w:szCs w:val="28"/>
        </w:rPr>
        <w:t>a</w:t>
      </w:r>
      <w:proofErr w:type="gramEnd"/>
      <w:r w:rsidRPr="00F15DA2">
        <w:rPr>
          <w:rFonts w:ascii="Times New Roman" w:eastAsia="Times New Roman" w:hAnsi="Times New Roman" w:cs="Times New Roman"/>
          <w:bCs/>
          <w:i/>
          <w:sz w:val="28"/>
          <w:szCs w:val="28"/>
        </w:rPr>
        <w:t>/ Đối với môn Địa lí</w:t>
      </w:r>
    </w:p>
    <w:p w:rsidR="00CF5077" w:rsidRPr="00F15DA2" w:rsidRDefault="00CF5077" w:rsidP="00CF5077">
      <w:pPr>
        <w:spacing w:after="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Đối với môn Địa lý thể hiện một cách toàn diện và đa dạng nội dung kiến thức về biển đảo, về chủ quyền và phát triển kinh tế biển. GV cần chú ý khai thác các nội dung kiến thức này</w:t>
      </w:r>
      <w:r w:rsidR="0032097B" w:rsidRPr="00F15DA2">
        <w:rPr>
          <w:rFonts w:ascii="Times New Roman" w:eastAsia="Times New Roman" w:hAnsi="Times New Roman" w:cs="Times New Roman"/>
          <w:sz w:val="28"/>
          <w:szCs w:val="28"/>
        </w:rPr>
        <w:t xml:space="preserve"> trong các tiết học chính khóa (</w:t>
      </w:r>
      <w:r w:rsidRPr="00F15DA2">
        <w:rPr>
          <w:rFonts w:ascii="Times New Roman" w:eastAsia="Times New Roman" w:hAnsi="Times New Roman" w:cs="Times New Roman"/>
          <w:sz w:val="28"/>
          <w:szCs w:val="28"/>
        </w:rPr>
        <w:t>Địa lý 8: bài 23,24</w:t>
      </w:r>
      <w:r w:rsidR="0032097B" w:rsidRPr="00F15DA2">
        <w:rPr>
          <w:rFonts w:ascii="Times New Roman" w:eastAsia="Times New Roman" w:hAnsi="Times New Roman" w:cs="Times New Roman"/>
          <w:sz w:val="28"/>
          <w:szCs w:val="28"/>
        </w:rPr>
        <w:t xml:space="preserve"> và</w:t>
      </w:r>
      <w:r w:rsidRPr="00F15DA2">
        <w:rPr>
          <w:rFonts w:ascii="Times New Roman" w:eastAsia="Times New Roman" w:hAnsi="Times New Roman" w:cs="Times New Roman"/>
          <w:sz w:val="28"/>
          <w:szCs w:val="28"/>
        </w:rPr>
        <w:t xml:space="preserve"> 43: Địa lý 9: bài 38,39,40...); Các tổ/ nhóm chuyên môn tổ chức cho giáo viên nghiên cứu 02 bộ tài liệu do bộ GDĐT biên soạn : </w:t>
      </w:r>
      <w:r w:rsidRPr="00F15DA2">
        <w:rPr>
          <w:rFonts w:ascii="Times New Roman" w:eastAsia="Times New Roman" w:hAnsi="Times New Roman" w:cs="Times New Roman"/>
          <w:i/>
          <w:sz w:val="28"/>
          <w:szCs w:val="28"/>
        </w:rPr>
        <w:t>Giáo dục về tài nguyên, môi trường biển, hải đảo cấp THCS</w:t>
      </w:r>
      <w:r w:rsidR="0032097B" w:rsidRPr="00F15DA2">
        <w:rPr>
          <w:rFonts w:ascii="Times New Roman" w:eastAsia="Times New Roman" w:hAnsi="Times New Roman" w:cs="Times New Roman"/>
          <w:i/>
          <w:sz w:val="28"/>
          <w:szCs w:val="28"/>
        </w:rPr>
        <w:t xml:space="preserve"> </w:t>
      </w:r>
      <w:r w:rsidRPr="00F15DA2">
        <w:rPr>
          <w:rFonts w:ascii="Times New Roman" w:eastAsia="Times New Roman" w:hAnsi="Times New Roman" w:cs="Times New Roman"/>
          <w:sz w:val="28"/>
          <w:szCs w:val="28"/>
        </w:rPr>
        <w:t>( 109 trang) để dạy học tích hợp vào những bài học thích hợp và tổ chức các buổi sinh hoạt ngoại</w:t>
      </w:r>
      <w:r w:rsidR="0032097B" w:rsidRPr="00F15DA2">
        <w:rPr>
          <w:rFonts w:ascii="Times New Roman" w:eastAsia="Times New Roman" w:hAnsi="Times New Roman" w:cs="Times New Roman"/>
          <w:sz w:val="28"/>
          <w:szCs w:val="28"/>
        </w:rPr>
        <w:t xml:space="preserve"> khóa, báo cáo chuyên đề</w:t>
      </w:r>
      <w:r w:rsidRPr="00F15DA2">
        <w:rPr>
          <w:rFonts w:ascii="Times New Roman" w:eastAsia="Times New Roman" w:hAnsi="Times New Roman" w:cs="Times New Roman"/>
          <w:sz w:val="28"/>
          <w:szCs w:val="28"/>
        </w:rPr>
        <w:t>, cụ thể:</w:t>
      </w:r>
    </w:p>
    <w:p w:rsidR="00CF5077" w:rsidRPr="00F15DA2" w:rsidRDefault="0032097B" w:rsidP="00CF5077">
      <w:pPr>
        <w:spacing w:after="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Tháng 10/2016</w:t>
      </w:r>
      <w:r w:rsidR="00CF5077" w:rsidRPr="00F15DA2">
        <w:rPr>
          <w:rFonts w:ascii="Times New Roman" w:eastAsia="Times New Roman" w:hAnsi="Times New Roman" w:cs="Times New Roman"/>
          <w:sz w:val="28"/>
          <w:szCs w:val="28"/>
        </w:rPr>
        <w:t>: Tổ chức ngoại khóa chuyên đề Biển Đông và các vùng biển Việt Nam;</w:t>
      </w:r>
    </w:p>
    <w:p w:rsidR="00CF5077" w:rsidRPr="00F15DA2" w:rsidRDefault="0032097B" w:rsidP="00CF5077">
      <w:pPr>
        <w:spacing w:after="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Tháng 11/2016</w:t>
      </w:r>
      <w:r w:rsidR="00CF5077" w:rsidRPr="00F15DA2">
        <w:rPr>
          <w:rFonts w:ascii="Times New Roman" w:eastAsia="Times New Roman" w:hAnsi="Times New Roman" w:cs="Times New Roman"/>
          <w:sz w:val="28"/>
          <w:szCs w:val="28"/>
        </w:rPr>
        <w:t>: Tổ chức phát động cuộc thi tìm hiểu vấn đề khai thác, bảo vệ tài nguyên môi trường biển, hải đảo Việt Nam</w:t>
      </w:r>
      <w:proofErr w:type="gramStart"/>
      <w:r w:rsidR="00CF5077" w:rsidRPr="00F15DA2">
        <w:rPr>
          <w:rFonts w:ascii="Times New Roman" w:eastAsia="Times New Roman" w:hAnsi="Times New Roman" w:cs="Times New Roman"/>
          <w:sz w:val="28"/>
          <w:szCs w:val="28"/>
        </w:rPr>
        <w:t>,  tiến</w:t>
      </w:r>
      <w:proofErr w:type="gramEnd"/>
      <w:r w:rsidR="00CF5077" w:rsidRPr="00F15DA2">
        <w:rPr>
          <w:rFonts w:ascii="Times New Roman" w:eastAsia="Times New Roman" w:hAnsi="Times New Roman" w:cs="Times New Roman"/>
          <w:sz w:val="28"/>
          <w:szCs w:val="28"/>
        </w:rPr>
        <w:t xml:space="preserve"> hành tổng kết cuộc thi vào tháng 02/2016.</w:t>
      </w:r>
    </w:p>
    <w:p w:rsidR="00CF5077" w:rsidRPr="00F15DA2" w:rsidRDefault="0032097B" w:rsidP="00CF5077">
      <w:pPr>
        <w:spacing w:before="60" w:after="60" w:line="240" w:lineRule="auto"/>
        <w:ind w:firstLine="720"/>
        <w:jc w:val="both"/>
        <w:rPr>
          <w:rFonts w:ascii="Times New Roman" w:eastAsia="Times New Roman" w:hAnsi="Times New Roman" w:cs="Times New Roman"/>
          <w:bCs/>
          <w:sz w:val="28"/>
          <w:szCs w:val="28"/>
        </w:rPr>
      </w:pPr>
      <w:r w:rsidRPr="00F15DA2">
        <w:rPr>
          <w:rFonts w:ascii="Times New Roman" w:eastAsia="Times New Roman" w:hAnsi="Times New Roman" w:cs="Times New Roman"/>
          <w:sz w:val="28"/>
          <w:szCs w:val="28"/>
        </w:rPr>
        <w:t>+ Thán 3/2017</w:t>
      </w:r>
      <w:r w:rsidR="00CF5077" w:rsidRPr="00F15DA2">
        <w:rPr>
          <w:rFonts w:ascii="Times New Roman" w:eastAsia="Times New Roman" w:hAnsi="Times New Roman" w:cs="Times New Roman"/>
          <w:sz w:val="28"/>
          <w:szCs w:val="28"/>
        </w:rPr>
        <w:t>: Tổ chức cho học sinh tham quan tìm hiểu hoặc cắm trại vào dịp tháng 03</w:t>
      </w:r>
      <w:r w:rsidRPr="00F15DA2">
        <w:rPr>
          <w:rFonts w:ascii="Times New Roman" w:eastAsia="Times New Roman" w:hAnsi="Times New Roman" w:cs="Times New Roman"/>
          <w:sz w:val="28"/>
          <w:szCs w:val="28"/>
        </w:rPr>
        <w:t xml:space="preserve"> </w:t>
      </w:r>
      <w:proofErr w:type="gramStart"/>
      <w:r w:rsidR="00CF5077" w:rsidRPr="00F15DA2">
        <w:rPr>
          <w:rFonts w:ascii="Times New Roman" w:eastAsia="Times New Roman" w:hAnsi="Times New Roman" w:cs="Times New Roman"/>
          <w:sz w:val="28"/>
          <w:szCs w:val="28"/>
        </w:rPr>
        <w:t>( tháng</w:t>
      </w:r>
      <w:proofErr w:type="gramEnd"/>
      <w:r w:rsidR="00CF5077" w:rsidRPr="00F15DA2">
        <w:rPr>
          <w:rFonts w:ascii="Times New Roman" w:eastAsia="Times New Roman" w:hAnsi="Times New Roman" w:cs="Times New Roman"/>
          <w:sz w:val="28"/>
          <w:szCs w:val="28"/>
        </w:rPr>
        <w:t xml:space="preserve"> thanh niên) về nội dung bảo vệ môi trường biển, hải đảo Việt Nam.</w:t>
      </w:r>
    </w:p>
    <w:p w:rsidR="00CF5077" w:rsidRPr="00F15DA2" w:rsidRDefault="00CF5077" w:rsidP="00CF5077">
      <w:pPr>
        <w:spacing w:after="60" w:line="240" w:lineRule="auto"/>
        <w:ind w:firstLine="720"/>
        <w:jc w:val="both"/>
        <w:rPr>
          <w:rFonts w:ascii="Times New Roman" w:eastAsia="Times New Roman" w:hAnsi="Times New Roman" w:cs="Times New Roman"/>
          <w:bCs/>
          <w:sz w:val="28"/>
          <w:szCs w:val="28"/>
        </w:rPr>
      </w:pPr>
      <w:proofErr w:type="gramStart"/>
      <w:r w:rsidRPr="00F15DA2">
        <w:rPr>
          <w:rFonts w:ascii="Times New Roman" w:eastAsia="Times New Roman" w:hAnsi="Times New Roman" w:cs="Times New Roman"/>
          <w:bCs/>
          <w:i/>
          <w:sz w:val="28"/>
          <w:szCs w:val="28"/>
        </w:rPr>
        <w:t>b</w:t>
      </w:r>
      <w:proofErr w:type="gramEnd"/>
      <w:r w:rsidRPr="00F15DA2">
        <w:rPr>
          <w:rFonts w:ascii="Times New Roman" w:eastAsia="Times New Roman" w:hAnsi="Times New Roman" w:cs="Times New Roman"/>
          <w:bCs/>
          <w:i/>
          <w:sz w:val="28"/>
          <w:szCs w:val="28"/>
        </w:rPr>
        <w:t>/ Đối với môn lịch sử</w:t>
      </w:r>
    </w:p>
    <w:p w:rsidR="00CF5077" w:rsidRPr="00F15DA2" w:rsidRDefault="009F5AB7" w:rsidP="009F5AB7">
      <w:pPr>
        <w:spacing w:after="0" w:line="240" w:lineRule="auto"/>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w:t>
      </w:r>
      <w:r w:rsidR="00CF5077" w:rsidRPr="00F15DA2">
        <w:rPr>
          <w:rFonts w:ascii="Times New Roman" w:eastAsia="Times New Roman" w:hAnsi="Times New Roman" w:cs="Times New Roman"/>
          <w:sz w:val="28"/>
          <w:szCs w:val="28"/>
        </w:rPr>
        <w:t xml:space="preserve">- Đối với môi Lich sử triển khai dạy học các tiết lịch sử địa phương theo nội dung hướng dẫn trong hai bộ tài liệu </w:t>
      </w:r>
      <w:r w:rsidR="00CF5077" w:rsidRPr="00F15DA2">
        <w:rPr>
          <w:rFonts w:ascii="Times New Roman" w:eastAsia="Times New Roman" w:hAnsi="Times New Roman" w:cs="Times New Roman"/>
          <w:i/>
          <w:sz w:val="28"/>
          <w:szCs w:val="28"/>
        </w:rPr>
        <w:t>Lịch sử Đà Nẵng</w:t>
      </w:r>
      <w:r w:rsidR="00CF5077" w:rsidRPr="00F15DA2">
        <w:rPr>
          <w:rFonts w:ascii="Times New Roman" w:eastAsia="Times New Roman" w:hAnsi="Times New Roman" w:cs="Times New Roman"/>
          <w:sz w:val="28"/>
          <w:szCs w:val="28"/>
        </w:rPr>
        <w:t xml:space="preserve"> do Sở GDĐT biên soạn, Nhà xuất bản Giáo dục Việt Nam phát hành tháng 4/2015: </w:t>
      </w:r>
      <w:proofErr w:type="gramStart"/>
      <w:r w:rsidR="00CF5077" w:rsidRPr="00F15DA2">
        <w:rPr>
          <w:rFonts w:ascii="Times New Roman" w:eastAsia="Times New Roman" w:hAnsi="Times New Roman" w:cs="Times New Roman"/>
          <w:sz w:val="28"/>
          <w:szCs w:val="28"/>
        </w:rPr>
        <w:t>THCS :</w:t>
      </w:r>
      <w:proofErr w:type="gramEnd"/>
      <w:r w:rsidR="00CF5077" w:rsidRPr="00F15DA2">
        <w:rPr>
          <w:rFonts w:ascii="Times New Roman" w:eastAsia="Times New Roman" w:hAnsi="Times New Roman" w:cs="Times New Roman"/>
          <w:sz w:val="28"/>
          <w:szCs w:val="28"/>
        </w:rPr>
        <w:t xml:space="preserve"> 7 tiết</w:t>
      </w:r>
      <w:r w:rsidR="0032097B" w:rsidRPr="00F15DA2">
        <w:rPr>
          <w:rFonts w:ascii="Times New Roman" w:eastAsia="Times New Roman" w:hAnsi="Times New Roman" w:cs="Times New Roman"/>
          <w:sz w:val="28"/>
          <w:szCs w:val="28"/>
        </w:rPr>
        <w:t xml:space="preserve"> </w:t>
      </w:r>
      <w:r w:rsidR="00CF5077" w:rsidRPr="00F15DA2">
        <w:rPr>
          <w:rFonts w:ascii="Times New Roman" w:eastAsia="Times New Roman" w:hAnsi="Times New Roman" w:cs="Times New Roman"/>
          <w:sz w:val="28"/>
          <w:szCs w:val="28"/>
        </w:rPr>
        <w:t>( lớp 6: 1</w:t>
      </w:r>
      <w:r w:rsidR="0032097B" w:rsidRPr="00F15DA2">
        <w:rPr>
          <w:rFonts w:ascii="Times New Roman" w:eastAsia="Times New Roman" w:hAnsi="Times New Roman" w:cs="Times New Roman"/>
          <w:sz w:val="28"/>
          <w:szCs w:val="28"/>
        </w:rPr>
        <w:t xml:space="preserve"> tiết</w:t>
      </w:r>
      <w:r w:rsidR="00CF5077" w:rsidRPr="00F15DA2">
        <w:rPr>
          <w:rFonts w:ascii="Times New Roman" w:eastAsia="Times New Roman" w:hAnsi="Times New Roman" w:cs="Times New Roman"/>
          <w:sz w:val="28"/>
          <w:szCs w:val="28"/>
        </w:rPr>
        <w:t>; Lớp 7: 3</w:t>
      </w:r>
      <w:r w:rsidR="0032097B" w:rsidRPr="00F15DA2">
        <w:rPr>
          <w:rFonts w:ascii="Times New Roman" w:eastAsia="Times New Roman" w:hAnsi="Times New Roman" w:cs="Times New Roman"/>
          <w:sz w:val="28"/>
          <w:szCs w:val="28"/>
        </w:rPr>
        <w:t xml:space="preserve"> tiết</w:t>
      </w:r>
      <w:r w:rsidR="00CF5077" w:rsidRPr="00F15DA2">
        <w:rPr>
          <w:rFonts w:ascii="Times New Roman" w:eastAsia="Times New Roman" w:hAnsi="Times New Roman" w:cs="Times New Roman"/>
          <w:sz w:val="28"/>
          <w:szCs w:val="28"/>
        </w:rPr>
        <w:t>; Lớp 8: 1</w:t>
      </w:r>
      <w:r w:rsidR="0032097B" w:rsidRPr="00F15DA2">
        <w:rPr>
          <w:rFonts w:ascii="Times New Roman" w:eastAsia="Times New Roman" w:hAnsi="Times New Roman" w:cs="Times New Roman"/>
          <w:sz w:val="28"/>
          <w:szCs w:val="28"/>
        </w:rPr>
        <w:t xml:space="preserve"> tiết</w:t>
      </w:r>
      <w:r w:rsidR="00CF5077" w:rsidRPr="00F15DA2">
        <w:rPr>
          <w:rFonts w:ascii="Times New Roman" w:eastAsia="Times New Roman" w:hAnsi="Times New Roman" w:cs="Times New Roman"/>
          <w:sz w:val="28"/>
          <w:szCs w:val="28"/>
        </w:rPr>
        <w:t>; Lớp 9: 2 tiết)</w:t>
      </w:r>
    </w:p>
    <w:p w:rsidR="0032097B" w:rsidRPr="00F15DA2" w:rsidRDefault="0032097B" w:rsidP="00CF5077">
      <w:pPr>
        <w:spacing w:after="0" w:line="240" w:lineRule="auto"/>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w:t>
      </w:r>
      <w:r w:rsidR="00641CE8" w:rsidRPr="00F15DA2">
        <w:rPr>
          <w:rFonts w:ascii="Times New Roman" w:eastAsia="Times New Roman" w:hAnsi="Times New Roman" w:cs="Times New Roman"/>
          <w:sz w:val="28"/>
          <w:szCs w:val="28"/>
        </w:rPr>
        <w:t>D</w:t>
      </w:r>
      <w:r w:rsidR="00CF5077" w:rsidRPr="00F15DA2">
        <w:rPr>
          <w:rFonts w:ascii="Times New Roman" w:eastAsia="Times New Roman" w:hAnsi="Times New Roman" w:cs="Times New Roman"/>
          <w:sz w:val="28"/>
          <w:szCs w:val="28"/>
        </w:rPr>
        <w:t xml:space="preserve">ạy </w:t>
      </w:r>
      <w:r w:rsidRPr="00F15DA2">
        <w:rPr>
          <w:rFonts w:ascii="Times New Roman" w:eastAsia="Times New Roman" w:hAnsi="Times New Roman" w:cs="Times New Roman"/>
          <w:sz w:val="28"/>
          <w:szCs w:val="28"/>
        </w:rPr>
        <w:t xml:space="preserve">đầy đủ những tiết </w:t>
      </w:r>
      <w:r w:rsidR="00CF5077" w:rsidRPr="00F15DA2">
        <w:rPr>
          <w:rFonts w:ascii="Times New Roman" w:eastAsia="Times New Roman" w:hAnsi="Times New Roman" w:cs="Times New Roman"/>
          <w:sz w:val="28"/>
          <w:szCs w:val="28"/>
        </w:rPr>
        <w:t xml:space="preserve">lịch sử địa phương </w:t>
      </w:r>
      <w:r w:rsidRPr="00F15DA2">
        <w:rPr>
          <w:rFonts w:ascii="Times New Roman" w:eastAsia="Times New Roman" w:hAnsi="Times New Roman" w:cs="Times New Roman"/>
          <w:sz w:val="28"/>
          <w:szCs w:val="28"/>
        </w:rPr>
        <w:t>đồng thời thường xuyên sử dụng tài liệu lịch sử địa phương trong dạy học những bài lịch sử dân tộc.</w:t>
      </w:r>
    </w:p>
    <w:p w:rsidR="00641CE8" w:rsidRPr="00F15DA2" w:rsidRDefault="009F5AB7" w:rsidP="00CF5077">
      <w:pPr>
        <w:spacing w:after="0" w:line="240" w:lineRule="auto"/>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w:t>
      </w:r>
      <w:r w:rsidR="00641CE8" w:rsidRPr="00F15DA2">
        <w:rPr>
          <w:rFonts w:ascii="Times New Roman" w:eastAsia="Times New Roman" w:hAnsi="Times New Roman" w:cs="Times New Roman"/>
          <w:sz w:val="28"/>
          <w:szCs w:val="28"/>
        </w:rPr>
        <w:t xml:space="preserve">- </w:t>
      </w:r>
      <w:r w:rsidRPr="00F15DA2">
        <w:rPr>
          <w:rFonts w:ascii="Times New Roman" w:eastAsia="Times New Roman" w:hAnsi="Times New Roman" w:cs="Times New Roman"/>
          <w:sz w:val="28"/>
          <w:szCs w:val="28"/>
        </w:rPr>
        <w:t xml:space="preserve">Về phương pháp dạy học lịch sử địa phương, cần chú ý tính cụ thể, hình ảnh và xúc cảm cho học sinh. Rèn luyện khả năng </w:t>
      </w:r>
      <w:r w:rsidR="00C06573" w:rsidRPr="00F15DA2">
        <w:rPr>
          <w:rFonts w:ascii="Times New Roman" w:eastAsia="Times New Roman" w:hAnsi="Times New Roman" w:cs="Times New Roman"/>
          <w:sz w:val="28"/>
          <w:szCs w:val="28"/>
        </w:rPr>
        <w:t>tự học cho học sinh</w:t>
      </w:r>
      <w:proofErr w:type="gramStart"/>
      <w:r w:rsidR="00C06573" w:rsidRPr="00F15DA2">
        <w:rPr>
          <w:rFonts w:ascii="Times New Roman" w:eastAsia="Times New Roman" w:hAnsi="Times New Roman" w:cs="Times New Roman"/>
          <w:sz w:val="28"/>
          <w:szCs w:val="28"/>
        </w:rPr>
        <w:t>,đồng</w:t>
      </w:r>
      <w:proofErr w:type="gramEnd"/>
      <w:r w:rsidR="00C06573" w:rsidRPr="00F15DA2">
        <w:rPr>
          <w:rFonts w:ascii="Times New Roman" w:eastAsia="Times New Roman" w:hAnsi="Times New Roman" w:cs="Times New Roman"/>
          <w:sz w:val="28"/>
          <w:szCs w:val="28"/>
        </w:rPr>
        <w:t xml:space="preserve"> thời tă</w:t>
      </w:r>
      <w:r w:rsidRPr="00F15DA2">
        <w:rPr>
          <w:rFonts w:ascii="Times New Roman" w:eastAsia="Times New Roman" w:hAnsi="Times New Roman" w:cs="Times New Roman"/>
          <w:sz w:val="28"/>
          <w:szCs w:val="28"/>
        </w:rPr>
        <w:t>ng cường tổ chức các hoạt động học tập như trao đổi, thảo luận trình bày ý kiến riêng của mình.</w:t>
      </w:r>
    </w:p>
    <w:p w:rsidR="00641CE8" w:rsidRPr="00F15DA2" w:rsidRDefault="009F5AB7" w:rsidP="00CF5077">
      <w:pPr>
        <w:spacing w:after="0" w:line="240" w:lineRule="auto"/>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w:t>
      </w:r>
      <w:r w:rsidR="00641CE8" w:rsidRPr="00F15DA2">
        <w:rPr>
          <w:rFonts w:ascii="Times New Roman" w:eastAsia="Times New Roman" w:hAnsi="Times New Roman" w:cs="Times New Roman"/>
          <w:sz w:val="28"/>
          <w:szCs w:val="28"/>
        </w:rPr>
        <w:t xml:space="preserve">-  Về hình thức tổ </w:t>
      </w:r>
      <w:proofErr w:type="gramStart"/>
      <w:r w:rsidR="00641CE8" w:rsidRPr="00F15DA2">
        <w:rPr>
          <w:rFonts w:ascii="Times New Roman" w:eastAsia="Times New Roman" w:hAnsi="Times New Roman" w:cs="Times New Roman"/>
          <w:sz w:val="28"/>
          <w:szCs w:val="28"/>
        </w:rPr>
        <w:t>chức  dạy</w:t>
      </w:r>
      <w:proofErr w:type="gramEnd"/>
      <w:r w:rsidR="00641CE8" w:rsidRPr="00F15DA2">
        <w:rPr>
          <w:rFonts w:ascii="Times New Roman" w:eastAsia="Times New Roman" w:hAnsi="Times New Roman" w:cs="Times New Roman"/>
          <w:sz w:val="28"/>
          <w:szCs w:val="28"/>
        </w:rPr>
        <w:t xml:space="preserve"> học:  Đa dạng hóa các hình th</w:t>
      </w:r>
      <w:r w:rsidR="00C06573" w:rsidRPr="00F15DA2">
        <w:rPr>
          <w:rFonts w:ascii="Times New Roman" w:eastAsia="Times New Roman" w:hAnsi="Times New Roman" w:cs="Times New Roman"/>
          <w:sz w:val="28"/>
          <w:szCs w:val="28"/>
        </w:rPr>
        <w:t>ức tổ chức dạy học lịch sử địa</w:t>
      </w:r>
      <w:r w:rsidR="00641CE8" w:rsidRPr="00F15DA2">
        <w:rPr>
          <w:rFonts w:ascii="Times New Roman" w:eastAsia="Times New Roman" w:hAnsi="Times New Roman" w:cs="Times New Roman"/>
          <w:sz w:val="28"/>
          <w:szCs w:val="28"/>
        </w:rPr>
        <w:t xml:space="preserve"> phương như: dạy học trên lớp, tại thực địa, tại bảo tàng và các hoạt động ngoại khóa.  </w:t>
      </w:r>
    </w:p>
    <w:p w:rsidR="00CF5077" w:rsidRPr="00F15DA2" w:rsidRDefault="009F5AB7" w:rsidP="00CF5077">
      <w:pPr>
        <w:spacing w:after="0" w:line="240" w:lineRule="auto"/>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w:t>
      </w:r>
      <w:r w:rsidR="00CF5077" w:rsidRPr="00F15DA2">
        <w:rPr>
          <w:rFonts w:ascii="Times New Roman" w:eastAsia="Times New Roman" w:hAnsi="Times New Roman" w:cs="Times New Roman"/>
          <w:sz w:val="28"/>
          <w:szCs w:val="28"/>
        </w:rPr>
        <w:t>- Về kiểm tra đánh giá</w:t>
      </w:r>
      <w:r w:rsidR="00641CE8" w:rsidRPr="00F15DA2">
        <w:rPr>
          <w:rFonts w:ascii="Times New Roman" w:eastAsia="Times New Roman" w:hAnsi="Times New Roman" w:cs="Times New Roman"/>
          <w:sz w:val="28"/>
          <w:szCs w:val="28"/>
        </w:rPr>
        <w:t>:  Đ</w:t>
      </w:r>
      <w:r w:rsidR="00CF5077" w:rsidRPr="00F15DA2">
        <w:rPr>
          <w:rFonts w:ascii="Times New Roman" w:eastAsia="Times New Roman" w:hAnsi="Times New Roman" w:cs="Times New Roman"/>
          <w:sz w:val="28"/>
          <w:szCs w:val="28"/>
        </w:rPr>
        <w:t xml:space="preserve">ối với </w:t>
      </w:r>
      <w:r w:rsidR="00641CE8" w:rsidRPr="00F15DA2">
        <w:rPr>
          <w:rFonts w:ascii="Times New Roman" w:eastAsia="Times New Roman" w:hAnsi="Times New Roman" w:cs="Times New Roman"/>
          <w:sz w:val="28"/>
          <w:szCs w:val="28"/>
        </w:rPr>
        <w:t xml:space="preserve">các </w:t>
      </w:r>
      <w:r w:rsidR="00CF5077" w:rsidRPr="00F15DA2">
        <w:rPr>
          <w:rFonts w:ascii="Times New Roman" w:eastAsia="Times New Roman" w:hAnsi="Times New Roman" w:cs="Times New Roman"/>
          <w:sz w:val="28"/>
          <w:szCs w:val="28"/>
        </w:rPr>
        <w:t>học kỳ có bài dạy về Lịch sử địa phương, trong các bài kiểm</w:t>
      </w:r>
      <w:r w:rsidR="00641CE8" w:rsidRPr="00F15DA2">
        <w:rPr>
          <w:rFonts w:ascii="Times New Roman" w:eastAsia="Times New Roman" w:hAnsi="Times New Roman" w:cs="Times New Roman"/>
          <w:sz w:val="28"/>
          <w:szCs w:val="28"/>
        </w:rPr>
        <w:t xml:space="preserve"> tra 1 tiết, giáo viên dành từ 1</w:t>
      </w:r>
      <w:r w:rsidR="00CF5077" w:rsidRPr="00F15DA2">
        <w:rPr>
          <w:rFonts w:ascii="Times New Roman" w:eastAsia="Times New Roman" w:hAnsi="Times New Roman" w:cs="Times New Roman"/>
          <w:sz w:val="28"/>
          <w:szCs w:val="28"/>
        </w:rPr>
        <w:t xml:space="preserve">0% </w:t>
      </w:r>
      <w:r w:rsidRPr="00F15DA2">
        <w:rPr>
          <w:rFonts w:ascii="Times New Roman" w:eastAsia="Times New Roman" w:hAnsi="Times New Roman" w:cs="Times New Roman"/>
          <w:sz w:val="28"/>
          <w:szCs w:val="28"/>
        </w:rPr>
        <w:t>đến 30% nội dung kiểm tra, đ</w:t>
      </w:r>
      <w:r w:rsidR="00CF5077" w:rsidRPr="00F15DA2">
        <w:rPr>
          <w:rFonts w:ascii="Times New Roman" w:eastAsia="Times New Roman" w:hAnsi="Times New Roman" w:cs="Times New Roman"/>
          <w:sz w:val="28"/>
          <w:szCs w:val="28"/>
        </w:rPr>
        <w:t>ánh giá về Lịch sử địa phương.</w:t>
      </w:r>
    </w:p>
    <w:p w:rsidR="00CF5077" w:rsidRPr="00F15DA2" w:rsidRDefault="00CF5077" w:rsidP="00CF5077">
      <w:pPr>
        <w:spacing w:after="60" w:line="240" w:lineRule="auto"/>
        <w:ind w:firstLine="720"/>
        <w:jc w:val="both"/>
        <w:rPr>
          <w:rFonts w:ascii="Times New Roman" w:eastAsia="Times New Roman" w:hAnsi="Times New Roman" w:cs="Times New Roman"/>
          <w:bCs/>
          <w:sz w:val="28"/>
          <w:szCs w:val="28"/>
        </w:rPr>
      </w:pPr>
      <w:proofErr w:type="gramStart"/>
      <w:r w:rsidRPr="00F15DA2">
        <w:rPr>
          <w:rFonts w:ascii="Times New Roman" w:eastAsia="Times New Roman" w:hAnsi="Times New Roman" w:cs="Times New Roman"/>
          <w:bCs/>
          <w:i/>
          <w:sz w:val="28"/>
          <w:szCs w:val="28"/>
        </w:rPr>
        <w:t>c</w:t>
      </w:r>
      <w:proofErr w:type="gramEnd"/>
      <w:r w:rsidRPr="00F15DA2">
        <w:rPr>
          <w:rFonts w:ascii="Times New Roman" w:eastAsia="Times New Roman" w:hAnsi="Times New Roman" w:cs="Times New Roman"/>
          <w:bCs/>
          <w:i/>
          <w:sz w:val="28"/>
          <w:szCs w:val="28"/>
        </w:rPr>
        <w:t>/ Đối với các môn học khác</w:t>
      </w:r>
      <w:r w:rsidRPr="00F15DA2">
        <w:rPr>
          <w:rFonts w:ascii="Times New Roman" w:eastAsia="Times New Roman" w:hAnsi="Times New Roman" w:cs="Times New Roman"/>
          <w:bCs/>
          <w:sz w:val="28"/>
          <w:szCs w:val="28"/>
        </w:rPr>
        <w:t xml:space="preserve"> </w:t>
      </w:r>
    </w:p>
    <w:p w:rsidR="00CF5077" w:rsidRPr="00F15DA2" w:rsidRDefault="00CF5077" w:rsidP="00CF5077">
      <w:pPr>
        <w:spacing w:after="60" w:line="240" w:lineRule="auto"/>
        <w:ind w:firstLine="720"/>
        <w:jc w:val="both"/>
        <w:rPr>
          <w:rFonts w:ascii="Times New Roman" w:eastAsia="Times New Roman" w:hAnsi="Times New Roman" w:cs="Times New Roman"/>
          <w:bCs/>
          <w:sz w:val="28"/>
          <w:szCs w:val="28"/>
        </w:rPr>
      </w:pPr>
      <w:proofErr w:type="gramStart"/>
      <w:r w:rsidRPr="00F15DA2">
        <w:rPr>
          <w:rFonts w:ascii="Times New Roman" w:eastAsia="Times New Roman" w:hAnsi="Times New Roman" w:cs="Times New Roman"/>
          <w:bCs/>
          <w:sz w:val="28"/>
          <w:szCs w:val="28"/>
        </w:rPr>
        <w:t>Giáo viên giảng dạy tích hợp, lồng ghép nội dung biển đảo vào các bài học có nội dung thích hợp.</w:t>
      </w:r>
      <w:proofErr w:type="gramEnd"/>
    </w:p>
    <w:p w:rsidR="00CF5077" w:rsidRPr="00F15DA2" w:rsidRDefault="00CF5077" w:rsidP="00CF5077">
      <w:pPr>
        <w:spacing w:after="60" w:line="240" w:lineRule="auto"/>
        <w:ind w:firstLine="720"/>
        <w:jc w:val="both"/>
        <w:rPr>
          <w:rFonts w:ascii="Times New Roman" w:eastAsia="Times New Roman" w:hAnsi="Times New Roman" w:cs="Times New Roman"/>
          <w:bCs/>
          <w:i/>
          <w:sz w:val="28"/>
          <w:szCs w:val="28"/>
        </w:rPr>
      </w:pPr>
      <w:r w:rsidRPr="00F15DA2">
        <w:rPr>
          <w:rFonts w:ascii="Times New Roman" w:eastAsia="Times New Roman" w:hAnsi="Times New Roman" w:cs="Times New Roman"/>
          <w:bCs/>
          <w:i/>
          <w:sz w:val="28"/>
          <w:szCs w:val="28"/>
        </w:rPr>
        <w:lastRenderedPageBreak/>
        <w:t>5.2. Giáo dục môi trường, biến đổi khí hậu</w:t>
      </w:r>
    </w:p>
    <w:p w:rsidR="009F5AB7" w:rsidRPr="00F15DA2" w:rsidRDefault="009F5AB7" w:rsidP="00CF5077">
      <w:pPr>
        <w:spacing w:after="60" w:line="240" w:lineRule="auto"/>
        <w:ind w:firstLine="720"/>
        <w:jc w:val="both"/>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 T</w:t>
      </w:r>
      <w:r w:rsidR="00CF5077" w:rsidRPr="00F15DA2">
        <w:rPr>
          <w:rFonts w:ascii="Times New Roman" w:eastAsia="Times New Roman" w:hAnsi="Times New Roman" w:cs="Times New Roman"/>
          <w:bCs/>
          <w:sz w:val="28"/>
          <w:szCs w:val="28"/>
        </w:rPr>
        <w:t>hực hiện tốt kế hoạch hành động về chủ động ứng phó với BĐKH, tăng cường quản lý và bảo vệ môi trường trên địa bàn TP Đà nẵng</w:t>
      </w:r>
      <w:r w:rsidRPr="00F15DA2">
        <w:rPr>
          <w:rFonts w:ascii="Times New Roman" w:eastAsia="Times New Roman" w:hAnsi="Times New Roman" w:cs="Times New Roman"/>
          <w:bCs/>
          <w:sz w:val="28"/>
          <w:szCs w:val="28"/>
        </w:rPr>
        <w:t xml:space="preserve"> (ban hành </w:t>
      </w:r>
      <w:proofErr w:type="gramStart"/>
      <w:r w:rsidRPr="00F15DA2">
        <w:rPr>
          <w:rFonts w:ascii="Times New Roman" w:eastAsia="Times New Roman" w:hAnsi="Times New Roman" w:cs="Times New Roman"/>
          <w:bCs/>
          <w:sz w:val="28"/>
          <w:szCs w:val="28"/>
        </w:rPr>
        <w:t>tai</w:t>
      </w:r>
      <w:proofErr w:type="gramEnd"/>
      <w:r w:rsidRPr="00F15DA2">
        <w:rPr>
          <w:rFonts w:ascii="Times New Roman" w:eastAsia="Times New Roman" w:hAnsi="Times New Roman" w:cs="Times New Roman"/>
          <w:bCs/>
          <w:sz w:val="28"/>
          <w:szCs w:val="28"/>
        </w:rPr>
        <w:t xml:space="preserve"> quyết định số 1349/QĐ-UBND ngày 04/3/2014 của UBND TPĐN)</w:t>
      </w:r>
    </w:p>
    <w:p w:rsidR="00CF5077" w:rsidRPr="00F15DA2" w:rsidRDefault="009F5AB7" w:rsidP="00CF5077">
      <w:pPr>
        <w:spacing w:after="60" w:line="240" w:lineRule="auto"/>
        <w:ind w:firstLine="720"/>
        <w:jc w:val="both"/>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Thực hiện</w:t>
      </w:r>
      <w:r w:rsidR="00CF5077" w:rsidRPr="00F15DA2">
        <w:rPr>
          <w:rFonts w:ascii="Times New Roman" w:eastAsia="Times New Roman" w:hAnsi="Times New Roman" w:cs="Times New Roman"/>
          <w:bCs/>
          <w:sz w:val="28"/>
          <w:szCs w:val="28"/>
        </w:rPr>
        <w:t xml:space="preserve"> kế hoạch đẩy mạnh công tác giáo dục thông tin tuyên truyền chủ động ứng phó với biến đổi khí hậu, phòng chống rủi ro thiên tai; tăng cường quản lý tài nguyên và bảo vệ môi trường vùng biển Hoàng Sa trên địa bàn thành phố Đà Nẵng giai đoạn 2014- 2020</w:t>
      </w:r>
      <w:r w:rsidRPr="00F15DA2">
        <w:rPr>
          <w:rFonts w:ascii="Times New Roman" w:eastAsia="Times New Roman" w:hAnsi="Times New Roman" w:cs="Times New Roman"/>
          <w:bCs/>
          <w:sz w:val="28"/>
          <w:szCs w:val="28"/>
        </w:rPr>
        <w:t xml:space="preserve"> </w:t>
      </w:r>
      <w:proofErr w:type="gramStart"/>
      <w:r w:rsidRPr="00F15DA2">
        <w:rPr>
          <w:rFonts w:ascii="Times New Roman" w:eastAsia="Times New Roman" w:hAnsi="Times New Roman" w:cs="Times New Roman"/>
          <w:bCs/>
          <w:sz w:val="28"/>
          <w:szCs w:val="28"/>
        </w:rPr>
        <w:t>( kế</w:t>
      </w:r>
      <w:proofErr w:type="gramEnd"/>
      <w:r w:rsidRPr="00F15DA2">
        <w:rPr>
          <w:rFonts w:ascii="Times New Roman" w:eastAsia="Times New Roman" w:hAnsi="Times New Roman" w:cs="Times New Roman"/>
          <w:bCs/>
          <w:sz w:val="28"/>
          <w:szCs w:val="28"/>
        </w:rPr>
        <w:t xml:space="preserve"> hoạch số 709/KH-SGDĐT NGÀY 24/3/2014 của SGD&amp;Đt)</w:t>
      </w:r>
      <w:r w:rsidR="00CF5077" w:rsidRPr="00F15DA2">
        <w:rPr>
          <w:rFonts w:ascii="Times New Roman" w:eastAsia="Times New Roman" w:hAnsi="Times New Roman" w:cs="Times New Roman"/>
          <w:bCs/>
          <w:sz w:val="28"/>
          <w:szCs w:val="28"/>
        </w:rPr>
        <w:t>.</w:t>
      </w:r>
    </w:p>
    <w:p w:rsidR="00CF5077" w:rsidRPr="00F15DA2" w:rsidRDefault="00CF5077" w:rsidP="00CF5077">
      <w:pPr>
        <w:spacing w:after="60" w:line="240" w:lineRule="auto"/>
        <w:ind w:firstLine="560"/>
        <w:jc w:val="both"/>
        <w:rPr>
          <w:rFonts w:ascii="Times New Roman" w:eastAsia="Times New Roman" w:hAnsi="Times New Roman" w:cs="Times New Roman"/>
          <w:sz w:val="28"/>
          <w:szCs w:val="28"/>
          <w:lang w:val="pl-PL"/>
        </w:rPr>
      </w:pPr>
      <w:r w:rsidRPr="00F15DA2">
        <w:rPr>
          <w:rFonts w:ascii="Times New Roman" w:eastAsia="Times New Roman" w:hAnsi="Times New Roman" w:cs="Times New Roman"/>
          <w:spacing w:val="-2"/>
          <w:sz w:val="28"/>
          <w:szCs w:val="28"/>
          <w:lang w:val="vi-VN"/>
        </w:rPr>
        <w:t xml:space="preserve"> </w:t>
      </w:r>
      <w:r w:rsidR="009F5AB7" w:rsidRPr="00F15DA2">
        <w:rPr>
          <w:rFonts w:ascii="Times New Roman" w:eastAsia="Times New Roman" w:hAnsi="Times New Roman" w:cs="Times New Roman"/>
          <w:bCs/>
          <w:iCs/>
          <w:sz w:val="28"/>
          <w:szCs w:val="28"/>
          <w:lang w:val="pl-PL"/>
        </w:rPr>
        <w:t>- T</w:t>
      </w:r>
      <w:r w:rsidRPr="00F15DA2">
        <w:rPr>
          <w:rFonts w:ascii="Times New Roman" w:eastAsia="Times New Roman" w:hAnsi="Times New Roman" w:cs="Times New Roman"/>
          <w:bCs/>
          <w:iCs/>
          <w:sz w:val="28"/>
          <w:szCs w:val="28"/>
          <w:lang w:val="pl-PL"/>
        </w:rPr>
        <w:t>hực hiện</w:t>
      </w:r>
      <w:r w:rsidR="00A357FB" w:rsidRPr="00F15DA2">
        <w:rPr>
          <w:rFonts w:ascii="Times New Roman" w:eastAsia="Times New Roman" w:hAnsi="Times New Roman" w:cs="Times New Roman"/>
          <w:bCs/>
          <w:iCs/>
          <w:sz w:val="28"/>
          <w:szCs w:val="28"/>
          <w:lang w:val="pl-PL"/>
        </w:rPr>
        <w:t xml:space="preserve"> kế hoạch tuyên truyền, phổ biến, giáo dục về tài nguyên nước của Ngành giáo dục và đào tạo TPĐN giao đoạn 2015 -2020 (kế hoạch số 2092/KH-SGDĐT ngày 11/7/2014của Sở GD&amp;ĐT)</w:t>
      </w:r>
      <w:r w:rsidRPr="00F15DA2">
        <w:rPr>
          <w:rFonts w:ascii="Times New Roman" w:eastAsia="Times New Roman" w:hAnsi="Times New Roman" w:cs="Times New Roman"/>
          <w:sz w:val="28"/>
          <w:szCs w:val="28"/>
          <w:lang w:val="pl-PL"/>
        </w:rPr>
        <w:t xml:space="preserve">. </w:t>
      </w:r>
    </w:p>
    <w:p w:rsidR="00A357FB" w:rsidRPr="00F15DA2" w:rsidRDefault="00A357FB" w:rsidP="00CF5077">
      <w:pPr>
        <w:spacing w:after="60" w:line="240" w:lineRule="auto"/>
        <w:ind w:firstLine="560"/>
        <w:jc w:val="both"/>
        <w:rPr>
          <w:rFonts w:ascii="Times New Roman" w:eastAsia="Times New Roman" w:hAnsi="Times New Roman" w:cs="Times New Roman"/>
          <w:sz w:val="28"/>
          <w:szCs w:val="28"/>
          <w:lang w:val="pl-PL"/>
        </w:rPr>
      </w:pPr>
      <w:r w:rsidRPr="00F15DA2">
        <w:rPr>
          <w:rFonts w:ascii="Times New Roman" w:eastAsia="Times New Roman" w:hAnsi="Times New Roman" w:cs="Times New Roman"/>
          <w:sz w:val="28"/>
          <w:szCs w:val="28"/>
          <w:lang w:val="pl-PL"/>
        </w:rPr>
        <w:t>- Triển khai thực hiện các nhiệm vụ thuộc đề án Xây dựng ĐN- TP môi trường  của UBND TPĐN.</w:t>
      </w:r>
    </w:p>
    <w:p w:rsidR="00CF5077" w:rsidRPr="00F15DA2" w:rsidRDefault="00CF5077" w:rsidP="00CF5077">
      <w:pPr>
        <w:spacing w:after="0" w:line="240" w:lineRule="auto"/>
        <w:ind w:firstLine="562"/>
        <w:jc w:val="both"/>
        <w:rPr>
          <w:rFonts w:ascii="Times New Roman" w:eastAsia="Times New Roman" w:hAnsi="Times New Roman" w:cs="Times New Roman"/>
          <w:color w:val="FF0000"/>
          <w:sz w:val="28"/>
          <w:szCs w:val="28"/>
          <w:lang w:val="pl-PL"/>
        </w:rPr>
      </w:pPr>
      <w:r w:rsidRPr="00F15DA2">
        <w:rPr>
          <w:rFonts w:ascii="Times New Roman" w:eastAsia="Times New Roman" w:hAnsi="Times New Roman" w:cs="Times New Roman"/>
          <w:bCs/>
          <w:i/>
          <w:sz w:val="28"/>
          <w:szCs w:val="28"/>
          <w:lang w:val="pl-PL"/>
        </w:rPr>
        <w:t xml:space="preserve">5.3. Giáo dục kĩ năng sống và các nội dung khác </w:t>
      </w:r>
    </w:p>
    <w:p w:rsidR="00CF5077" w:rsidRPr="00F15DA2" w:rsidRDefault="00CF5077" w:rsidP="00CF5077">
      <w:pPr>
        <w:spacing w:before="60" w:after="0" w:line="240" w:lineRule="auto"/>
        <w:ind w:firstLine="560"/>
        <w:jc w:val="both"/>
        <w:rPr>
          <w:rFonts w:ascii="Times New Roman" w:eastAsia="Times New Roman" w:hAnsi="Times New Roman" w:cs="Times New Roman"/>
          <w:spacing w:val="-2"/>
          <w:sz w:val="28"/>
          <w:szCs w:val="28"/>
          <w:lang w:val="pl-PL"/>
        </w:rPr>
      </w:pPr>
      <w:r w:rsidRPr="00F15DA2">
        <w:rPr>
          <w:rFonts w:ascii="Times New Roman" w:eastAsia="Times New Roman" w:hAnsi="Times New Roman" w:cs="Times New Roman"/>
          <w:spacing w:val="-2"/>
          <w:sz w:val="28"/>
          <w:szCs w:val="28"/>
          <w:lang w:val="vi-VN"/>
        </w:rPr>
        <w:t>- Tiếp tục thực hiện tích hợp giáo dục đạo đức, học tập và làm theo tấm gương đạo đức Hồ Chí Minh; giáo dục giá trị sống, kĩ năng sống; giáo dục pháp luật; tuyên truyền; sử dụng năng lượng tiết kiệm và hiệu quả</w:t>
      </w:r>
      <w:r w:rsidRPr="00F15DA2">
        <w:rPr>
          <w:rFonts w:ascii="Times New Roman" w:eastAsia="Times New Roman" w:hAnsi="Times New Roman" w:cs="Times New Roman"/>
          <w:spacing w:val="-2"/>
          <w:sz w:val="28"/>
          <w:szCs w:val="28"/>
          <w:lang w:val="pl-PL"/>
        </w:rPr>
        <w:t>.</w:t>
      </w:r>
    </w:p>
    <w:p w:rsidR="00CF5077" w:rsidRPr="00F15DA2" w:rsidRDefault="00CF5077" w:rsidP="00CF5077">
      <w:pPr>
        <w:spacing w:before="58" w:after="0" w:line="240" w:lineRule="auto"/>
        <w:ind w:firstLine="720"/>
        <w:jc w:val="both"/>
        <w:rPr>
          <w:rFonts w:ascii="Times New Roman" w:eastAsia="Times New Roman" w:hAnsi="Times New Roman" w:cs="Times New Roman"/>
          <w:b/>
          <w:sz w:val="28"/>
          <w:szCs w:val="28"/>
          <w:lang w:val="vi-VN"/>
        </w:rPr>
      </w:pPr>
      <w:r w:rsidRPr="00F15DA2">
        <w:rPr>
          <w:rFonts w:ascii="Times New Roman" w:eastAsia="Times New Roman" w:hAnsi="Times New Roman" w:cs="Times New Roman"/>
          <w:b/>
          <w:sz w:val="28"/>
          <w:szCs w:val="28"/>
        </w:rPr>
        <w:t>6</w:t>
      </w:r>
      <w:r w:rsidRPr="00F15DA2">
        <w:rPr>
          <w:rFonts w:ascii="Times New Roman" w:eastAsia="Times New Roman" w:hAnsi="Times New Roman" w:cs="Times New Roman"/>
          <w:b/>
          <w:sz w:val="28"/>
          <w:szCs w:val="28"/>
          <w:lang w:val="vi-VN"/>
        </w:rPr>
        <w:t>. Giáo dục ngoại khóa, thể chất</w:t>
      </w:r>
      <w:proofErr w:type="gramStart"/>
      <w:r w:rsidRPr="00F15DA2">
        <w:rPr>
          <w:rFonts w:ascii="Times New Roman" w:eastAsia="Times New Roman" w:hAnsi="Times New Roman" w:cs="Times New Roman"/>
          <w:b/>
          <w:sz w:val="28"/>
          <w:szCs w:val="28"/>
          <w:lang w:val="vi-VN"/>
        </w:rPr>
        <w:t>,  y</w:t>
      </w:r>
      <w:proofErr w:type="gramEnd"/>
      <w:r w:rsidRPr="00F15DA2">
        <w:rPr>
          <w:rFonts w:ascii="Times New Roman" w:eastAsia="Times New Roman" w:hAnsi="Times New Roman" w:cs="Times New Roman"/>
          <w:b/>
          <w:sz w:val="28"/>
          <w:szCs w:val="28"/>
          <w:lang w:val="vi-VN"/>
        </w:rPr>
        <w:t xml:space="preserve"> tế trường học</w:t>
      </w:r>
    </w:p>
    <w:p w:rsidR="00CF5077" w:rsidRPr="00F15DA2" w:rsidRDefault="00A357FB" w:rsidP="00CF5077">
      <w:pPr>
        <w:spacing w:before="60" w:after="0" w:line="240" w:lineRule="auto"/>
        <w:ind w:firstLine="720"/>
        <w:jc w:val="both"/>
        <w:rPr>
          <w:rFonts w:ascii="Times New Roman" w:eastAsia="Times New Roman" w:hAnsi="Times New Roman" w:cs="Times New Roman"/>
          <w:iCs/>
          <w:color w:val="000000"/>
          <w:sz w:val="28"/>
          <w:szCs w:val="28"/>
        </w:rPr>
      </w:pPr>
      <w:r w:rsidRPr="00F15DA2">
        <w:rPr>
          <w:rFonts w:ascii="Times New Roman" w:eastAsia="Times New Roman" w:hAnsi="Times New Roman" w:cs="Times New Roman"/>
          <w:iCs/>
          <w:color w:val="000000"/>
          <w:sz w:val="28"/>
          <w:szCs w:val="28"/>
          <w:lang w:val="vi-VN"/>
        </w:rPr>
        <w:t>- T</w:t>
      </w:r>
      <w:r w:rsidR="00CF5077" w:rsidRPr="00F15DA2">
        <w:rPr>
          <w:rFonts w:ascii="Times New Roman" w:eastAsia="Times New Roman" w:hAnsi="Times New Roman" w:cs="Times New Roman"/>
          <w:iCs/>
          <w:color w:val="000000"/>
          <w:sz w:val="28"/>
          <w:szCs w:val="28"/>
          <w:lang w:val="vi-VN"/>
        </w:rPr>
        <w:t xml:space="preserve">ổ chức tốt hoạt động </w:t>
      </w:r>
      <w:r w:rsidR="00CF5077" w:rsidRPr="00F15DA2">
        <w:rPr>
          <w:rFonts w:ascii="Times New Roman" w:eastAsia="Times New Roman" w:hAnsi="Times New Roman" w:cs="Times New Roman"/>
          <w:i/>
          <w:iCs/>
          <w:color w:val="000000"/>
          <w:sz w:val="28"/>
          <w:szCs w:val="28"/>
          <w:lang w:val="vi-VN"/>
        </w:rPr>
        <w:t>“Tuần sinh hoạt tập thể”</w:t>
      </w:r>
      <w:r w:rsidR="00CF5077" w:rsidRPr="00F15DA2">
        <w:rPr>
          <w:rFonts w:ascii="Times New Roman" w:eastAsia="Times New Roman" w:hAnsi="Times New Roman" w:cs="Times New Roman"/>
          <w:iCs/>
          <w:color w:val="000000"/>
          <w:sz w:val="28"/>
          <w:szCs w:val="28"/>
          <w:lang w:val="vi-VN"/>
        </w:rPr>
        <w:t xml:space="preserve"> đầu năm học mới</w:t>
      </w:r>
      <w:r w:rsidRPr="00F15DA2">
        <w:rPr>
          <w:rFonts w:ascii="Times New Roman" w:eastAsia="Times New Roman" w:hAnsi="Times New Roman" w:cs="Times New Roman"/>
          <w:iCs/>
          <w:color w:val="000000"/>
          <w:sz w:val="28"/>
          <w:szCs w:val="28"/>
        </w:rPr>
        <w:t xml:space="preserve"> theo công văn số 2701/BGDĐT- GDTrH ngày 04/8/2016 của SGD&amp;ĐT</w:t>
      </w:r>
      <w:r w:rsidR="00CF5077" w:rsidRPr="00F15DA2">
        <w:rPr>
          <w:rFonts w:ascii="Times New Roman" w:eastAsia="Times New Roman" w:hAnsi="Times New Roman" w:cs="Times New Roman"/>
          <w:iCs/>
          <w:color w:val="000000"/>
          <w:sz w:val="28"/>
          <w:szCs w:val="28"/>
          <w:lang w:val="vi-VN"/>
        </w:rPr>
        <w:t xml:space="preserve">, </w:t>
      </w:r>
      <w:r w:rsidRPr="00F15DA2">
        <w:rPr>
          <w:rFonts w:ascii="Times New Roman" w:eastAsia="Times New Roman" w:hAnsi="Times New Roman" w:cs="Times New Roman"/>
          <w:iCs/>
          <w:color w:val="000000"/>
          <w:sz w:val="28"/>
          <w:szCs w:val="28"/>
        </w:rPr>
        <w:t xml:space="preserve">đặc biệt quan tâm đối với các lớp đầu cấp </w:t>
      </w:r>
      <w:r w:rsidR="00CF5077" w:rsidRPr="00F15DA2">
        <w:rPr>
          <w:rFonts w:ascii="Times New Roman" w:eastAsia="Times New Roman" w:hAnsi="Times New Roman" w:cs="Times New Roman"/>
          <w:iCs/>
          <w:color w:val="000000"/>
          <w:sz w:val="28"/>
          <w:szCs w:val="28"/>
          <w:lang w:val="vi-VN"/>
        </w:rPr>
        <w:t>nhằm giúp học sinh l</w:t>
      </w:r>
      <w:r w:rsidRPr="00F15DA2">
        <w:rPr>
          <w:rFonts w:ascii="Times New Roman" w:eastAsia="Times New Roman" w:hAnsi="Times New Roman" w:cs="Times New Roman"/>
          <w:iCs/>
          <w:color w:val="000000"/>
          <w:sz w:val="28"/>
          <w:szCs w:val="28"/>
          <w:lang w:val="vi-VN"/>
        </w:rPr>
        <w:t>àm quen với</w:t>
      </w:r>
      <w:r w:rsidR="00CF5077" w:rsidRPr="00F15DA2">
        <w:rPr>
          <w:rFonts w:ascii="Times New Roman" w:eastAsia="Times New Roman" w:hAnsi="Times New Roman" w:cs="Times New Roman"/>
          <w:iCs/>
          <w:color w:val="000000"/>
          <w:sz w:val="28"/>
          <w:szCs w:val="28"/>
          <w:lang w:val="vi-VN"/>
        </w:rPr>
        <w:t xml:space="preserve"> điều kiện học tập</w:t>
      </w:r>
      <w:r w:rsidRPr="00F15DA2">
        <w:rPr>
          <w:rFonts w:ascii="Times New Roman" w:eastAsia="Times New Roman" w:hAnsi="Times New Roman" w:cs="Times New Roman"/>
          <w:iCs/>
          <w:color w:val="000000"/>
          <w:sz w:val="28"/>
          <w:szCs w:val="28"/>
        </w:rPr>
        <w:t>, sinh hoạt</w:t>
      </w:r>
      <w:r w:rsidR="00CF5077" w:rsidRPr="00F15DA2">
        <w:rPr>
          <w:rFonts w:ascii="Times New Roman" w:eastAsia="Times New Roman" w:hAnsi="Times New Roman" w:cs="Times New Roman"/>
          <w:iCs/>
          <w:color w:val="000000"/>
          <w:sz w:val="28"/>
          <w:szCs w:val="28"/>
          <w:lang w:val="vi-VN"/>
        </w:rPr>
        <w:t xml:space="preserve"> và </w:t>
      </w:r>
      <w:r w:rsidR="00FD1468" w:rsidRPr="00F15DA2">
        <w:rPr>
          <w:rFonts w:ascii="Times New Roman" w:eastAsia="Times New Roman" w:hAnsi="Times New Roman" w:cs="Times New Roman"/>
          <w:iCs/>
          <w:color w:val="000000"/>
          <w:sz w:val="28"/>
          <w:szCs w:val="28"/>
        </w:rPr>
        <w:t xml:space="preserve">tiếp cận </w:t>
      </w:r>
      <w:r w:rsidR="00CF5077" w:rsidRPr="00F15DA2">
        <w:rPr>
          <w:rFonts w:ascii="Times New Roman" w:eastAsia="Times New Roman" w:hAnsi="Times New Roman" w:cs="Times New Roman"/>
          <w:iCs/>
          <w:color w:val="000000"/>
          <w:sz w:val="28"/>
          <w:szCs w:val="28"/>
          <w:lang w:val="vi-VN"/>
        </w:rPr>
        <w:t xml:space="preserve">phương pháp dạy học </w:t>
      </w:r>
      <w:r w:rsidR="00FD1468" w:rsidRPr="00F15DA2">
        <w:rPr>
          <w:rFonts w:ascii="Times New Roman" w:eastAsia="Times New Roman" w:hAnsi="Times New Roman" w:cs="Times New Roman"/>
          <w:iCs/>
          <w:color w:val="000000"/>
          <w:sz w:val="28"/>
          <w:szCs w:val="28"/>
        </w:rPr>
        <w:t xml:space="preserve">và giáo dục </w:t>
      </w:r>
      <w:r w:rsidR="00CF5077" w:rsidRPr="00F15DA2">
        <w:rPr>
          <w:rFonts w:ascii="Times New Roman" w:eastAsia="Times New Roman" w:hAnsi="Times New Roman" w:cs="Times New Roman"/>
          <w:iCs/>
          <w:color w:val="000000"/>
          <w:sz w:val="28"/>
          <w:szCs w:val="28"/>
          <w:lang w:val="vi-VN"/>
        </w:rPr>
        <w:t>trong nhà trường, tạo nên môi trường học tập t</w:t>
      </w:r>
      <w:r w:rsidRPr="00F15DA2">
        <w:rPr>
          <w:rFonts w:ascii="Times New Roman" w:eastAsia="Times New Roman" w:hAnsi="Times New Roman" w:cs="Times New Roman"/>
          <w:iCs/>
          <w:color w:val="000000"/>
          <w:sz w:val="28"/>
          <w:szCs w:val="28"/>
          <w:lang w:val="vi-VN"/>
        </w:rPr>
        <w:t>hân thiện, tích cực và hiệu quả</w:t>
      </w:r>
      <w:r w:rsidR="00CF5077" w:rsidRPr="00F15DA2">
        <w:rPr>
          <w:rFonts w:ascii="Times New Roman" w:eastAsia="Times New Roman" w:hAnsi="Times New Roman" w:cs="Times New Roman"/>
          <w:iCs/>
          <w:color w:val="000000"/>
          <w:sz w:val="28"/>
          <w:szCs w:val="28"/>
          <w:lang w:val="vi-VN"/>
        </w:rPr>
        <w:t xml:space="preserve">. </w:t>
      </w:r>
    </w:p>
    <w:p w:rsidR="00CF5077" w:rsidRPr="00F15DA2" w:rsidRDefault="00CF5077" w:rsidP="00FD1468">
      <w:pPr>
        <w:spacing w:before="60" w:after="0" w:line="240" w:lineRule="auto"/>
        <w:ind w:firstLine="720"/>
        <w:jc w:val="both"/>
        <w:rPr>
          <w:rFonts w:ascii="Times New Roman" w:eastAsia="Times New Roman" w:hAnsi="Times New Roman" w:cs="Times New Roman"/>
          <w:iCs/>
          <w:color w:val="000000"/>
          <w:sz w:val="28"/>
          <w:szCs w:val="28"/>
        </w:rPr>
      </w:pPr>
      <w:r w:rsidRPr="00F15DA2">
        <w:rPr>
          <w:rFonts w:ascii="Times New Roman" w:eastAsia="Times New Roman" w:hAnsi="Times New Roman" w:cs="Times New Roman"/>
          <w:iCs/>
          <w:color w:val="000000"/>
          <w:sz w:val="28"/>
          <w:szCs w:val="28"/>
        </w:rPr>
        <w:t>- Việc tổ chức các hoạt động tập thể, hoạt động GDNGLL, hoạt động ngoại khoa chuyển sang hướng hoạt động trải nghiệm sáng tạo, đồng thời q</w:t>
      </w:r>
      <w:r w:rsidR="00C06573" w:rsidRPr="00F15DA2">
        <w:rPr>
          <w:rFonts w:ascii="Times New Roman" w:eastAsia="Times New Roman" w:hAnsi="Times New Roman" w:cs="Times New Roman"/>
          <w:iCs/>
          <w:color w:val="000000"/>
          <w:sz w:val="28"/>
          <w:szCs w:val="28"/>
        </w:rPr>
        <w:t>uản lý các hoạt động giáo dục kĩ</w:t>
      </w:r>
      <w:r w:rsidRPr="00F15DA2">
        <w:rPr>
          <w:rFonts w:ascii="Times New Roman" w:eastAsia="Times New Roman" w:hAnsi="Times New Roman" w:cs="Times New Roman"/>
          <w:iCs/>
          <w:color w:val="000000"/>
          <w:sz w:val="28"/>
          <w:szCs w:val="28"/>
        </w:rPr>
        <w:t xml:space="preserve"> năng sống theo thông tư số 04/2014/TT- BGDĐT ngày 28/02/2014 ban hành qui định về Quản lý hoạt động giáo dục k</w:t>
      </w:r>
      <w:r w:rsidR="00C06573" w:rsidRPr="00F15DA2">
        <w:rPr>
          <w:rFonts w:ascii="Times New Roman" w:eastAsia="Times New Roman" w:hAnsi="Times New Roman" w:cs="Times New Roman"/>
          <w:iCs/>
          <w:color w:val="000000"/>
          <w:sz w:val="28"/>
          <w:szCs w:val="28"/>
        </w:rPr>
        <w:t>ĩ</w:t>
      </w:r>
      <w:r w:rsidRPr="00F15DA2">
        <w:rPr>
          <w:rFonts w:ascii="Times New Roman" w:eastAsia="Times New Roman" w:hAnsi="Times New Roman" w:cs="Times New Roman"/>
          <w:iCs/>
          <w:color w:val="000000"/>
          <w:sz w:val="28"/>
          <w:szCs w:val="28"/>
        </w:rPr>
        <w:t xml:space="preserve"> năng sống và hoạt động giáo dục ngoài giờ chính khóa.</w:t>
      </w:r>
    </w:p>
    <w:p w:rsidR="00CF5077" w:rsidRPr="00F15DA2" w:rsidRDefault="00CF5077" w:rsidP="00FD1468">
      <w:pPr>
        <w:tabs>
          <w:tab w:val="left" w:pos="720"/>
          <w:tab w:val="left" w:pos="1440"/>
          <w:tab w:val="left" w:pos="2160"/>
          <w:tab w:val="left" w:pos="2880"/>
          <w:tab w:val="left" w:pos="3600"/>
          <w:tab w:val="left" w:pos="4320"/>
          <w:tab w:val="left" w:pos="5040"/>
          <w:tab w:val="left" w:pos="5760"/>
          <w:tab w:val="left" w:pos="6450"/>
        </w:tabs>
        <w:spacing w:before="60" w:after="0" w:line="240" w:lineRule="auto"/>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lang w:val="vi-VN"/>
        </w:rPr>
        <w:tab/>
      </w:r>
      <w:r w:rsidR="00FD1468" w:rsidRPr="00F15DA2">
        <w:rPr>
          <w:rFonts w:ascii="Times New Roman" w:eastAsia="Times New Roman" w:hAnsi="Times New Roman" w:cs="Times New Roman"/>
          <w:sz w:val="28"/>
          <w:szCs w:val="28"/>
        </w:rPr>
        <w:t xml:space="preserve">- Tạo điều kiện cho học sinh, cán </w:t>
      </w:r>
      <w:proofErr w:type="gramStart"/>
      <w:r w:rsidR="00FD1468" w:rsidRPr="00F15DA2">
        <w:rPr>
          <w:rFonts w:ascii="Times New Roman" w:eastAsia="Times New Roman" w:hAnsi="Times New Roman" w:cs="Times New Roman"/>
          <w:sz w:val="28"/>
          <w:szCs w:val="28"/>
        </w:rPr>
        <w:t>bộ ,</w:t>
      </w:r>
      <w:proofErr w:type="gramEnd"/>
      <w:r w:rsidR="00FD1468" w:rsidRPr="00F15DA2">
        <w:rPr>
          <w:rFonts w:ascii="Times New Roman" w:eastAsia="Times New Roman" w:hAnsi="Times New Roman" w:cs="Times New Roman"/>
          <w:sz w:val="28"/>
          <w:szCs w:val="28"/>
        </w:rPr>
        <w:t xml:space="preserve"> giáo viên được tham gia tập luyện và thi đấu các các giải thể thao do Sở quy định. Tăng cường tổ chức bồi dưỡng nâng cao trình độ chuyên môn, nghiệp vụ cho giáo viên; phát triển các loại hình câu lạc bộ thể thao trong nhà trường.</w:t>
      </w:r>
    </w:p>
    <w:p w:rsidR="00FD1468" w:rsidRPr="00F15DA2" w:rsidRDefault="00FD1468" w:rsidP="00FD1468">
      <w:pPr>
        <w:tabs>
          <w:tab w:val="left" w:pos="720"/>
          <w:tab w:val="left" w:pos="1440"/>
          <w:tab w:val="left" w:pos="2160"/>
          <w:tab w:val="left" w:pos="2880"/>
          <w:tab w:val="left" w:pos="3600"/>
          <w:tab w:val="left" w:pos="4320"/>
          <w:tab w:val="left" w:pos="5040"/>
          <w:tab w:val="left" w:pos="5760"/>
          <w:tab w:val="left" w:pos="6450"/>
        </w:tabs>
        <w:spacing w:before="60" w:after="0" w:line="240" w:lineRule="auto"/>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Triển khai tổ chức giải thể thao HS cấp trường, quận và tham gia cấp TP.</w:t>
      </w:r>
    </w:p>
    <w:p w:rsidR="00CF5077" w:rsidRPr="00F15DA2" w:rsidRDefault="00CF5077" w:rsidP="00CF5077">
      <w:pPr>
        <w:spacing w:before="60" w:after="0" w:line="240" w:lineRule="auto"/>
        <w:ind w:firstLine="720"/>
        <w:jc w:val="both"/>
        <w:rPr>
          <w:rFonts w:ascii="Times New Roman" w:eastAsia="Times New Roman" w:hAnsi="Times New Roman" w:cs="Times New Roman"/>
          <w:b/>
          <w:sz w:val="28"/>
          <w:szCs w:val="28"/>
          <w:lang w:val="vi-VN"/>
        </w:rPr>
      </w:pPr>
      <w:r w:rsidRPr="00F15DA2">
        <w:rPr>
          <w:rFonts w:ascii="Times New Roman" w:eastAsia="Times New Roman" w:hAnsi="Times New Roman" w:cs="Times New Roman"/>
          <w:b/>
          <w:iCs/>
          <w:sz w:val="28"/>
          <w:szCs w:val="28"/>
        </w:rPr>
        <w:t>7</w:t>
      </w:r>
      <w:r w:rsidRPr="00F15DA2">
        <w:rPr>
          <w:rFonts w:ascii="Times New Roman" w:eastAsia="Times New Roman" w:hAnsi="Times New Roman" w:cs="Times New Roman"/>
          <w:b/>
          <w:iCs/>
          <w:sz w:val="28"/>
          <w:szCs w:val="28"/>
          <w:lang w:val="vi-VN"/>
        </w:rPr>
        <w:t xml:space="preserve">. </w:t>
      </w:r>
      <w:r w:rsidRPr="00F15DA2">
        <w:rPr>
          <w:rFonts w:ascii="Times New Roman" w:eastAsia="Times New Roman" w:hAnsi="Times New Roman" w:cs="Times New Roman"/>
          <w:b/>
          <w:sz w:val="28"/>
          <w:szCs w:val="28"/>
          <w:lang w:val="vi-VN"/>
        </w:rPr>
        <w:t xml:space="preserve">Giáo dục khuyết tật và hòa nhập </w:t>
      </w:r>
    </w:p>
    <w:p w:rsidR="0006682C" w:rsidRPr="00F15DA2" w:rsidRDefault="00CF5077" w:rsidP="00CF5077">
      <w:pPr>
        <w:spacing w:before="60" w:after="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lang w:val="vi-VN"/>
        </w:rPr>
        <w:t xml:space="preserve">- </w:t>
      </w:r>
      <w:r w:rsidRPr="00F15DA2">
        <w:rPr>
          <w:rFonts w:ascii="Times New Roman" w:eastAsia="Times New Roman" w:hAnsi="Times New Roman" w:cs="Times New Roman"/>
          <w:sz w:val="28"/>
          <w:szCs w:val="28"/>
        </w:rPr>
        <w:t>T</w:t>
      </w:r>
      <w:r w:rsidRPr="00F15DA2">
        <w:rPr>
          <w:rFonts w:ascii="Times New Roman" w:eastAsia="Times New Roman" w:hAnsi="Times New Roman" w:cs="Times New Roman"/>
          <w:sz w:val="28"/>
          <w:szCs w:val="28"/>
          <w:lang w:val="vi-VN"/>
        </w:rPr>
        <w:t xml:space="preserve">ạo điều kiện </w:t>
      </w:r>
      <w:r w:rsidR="0006682C" w:rsidRPr="00F15DA2">
        <w:rPr>
          <w:rFonts w:ascii="Times New Roman" w:eastAsia="Times New Roman" w:hAnsi="Times New Roman" w:cs="Times New Roman"/>
          <w:sz w:val="28"/>
          <w:szCs w:val="28"/>
        </w:rPr>
        <w:t xml:space="preserve">thuận lợi </w:t>
      </w:r>
      <w:r w:rsidR="0006682C" w:rsidRPr="00F15DA2">
        <w:rPr>
          <w:rFonts w:ascii="Times New Roman" w:eastAsia="Times New Roman" w:hAnsi="Times New Roman" w:cs="Times New Roman"/>
          <w:sz w:val="28"/>
          <w:szCs w:val="28"/>
          <w:lang w:val="vi-VN"/>
        </w:rPr>
        <w:t xml:space="preserve">để </w:t>
      </w:r>
      <w:r w:rsidR="0006682C" w:rsidRPr="00F15DA2">
        <w:rPr>
          <w:rFonts w:ascii="Times New Roman" w:eastAsia="Times New Roman" w:hAnsi="Times New Roman" w:cs="Times New Roman"/>
          <w:sz w:val="28"/>
          <w:szCs w:val="28"/>
        </w:rPr>
        <w:t>HS</w:t>
      </w:r>
      <w:r w:rsidRPr="00F15DA2">
        <w:rPr>
          <w:rFonts w:ascii="Times New Roman" w:eastAsia="Times New Roman" w:hAnsi="Times New Roman" w:cs="Times New Roman"/>
          <w:sz w:val="28"/>
          <w:szCs w:val="28"/>
          <w:lang w:val="vi-VN"/>
        </w:rPr>
        <w:t xml:space="preserve"> khuyết tật được học tập bình đẳng</w:t>
      </w:r>
      <w:r w:rsidR="0006682C" w:rsidRPr="00F15DA2">
        <w:rPr>
          <w:rFonts w:ascii="Times New Roman" w:eastAsia="Times New Roman" w:hAnsi="Times New Roman" w:cs="Times New Roman"/>
          <w:sz w:val="28"/>
          <w:szCs w:val="28"/>
        </w:rPr>
        <w:t xml:space="preserve">. Xây dựng bồi dưỡng đội </w:t>
      </w:r>
      <w:proofErr w:type="gramStart"/>
      <w:r w:rsidR="0006682C" w:rsidRPr="00F15DA2">
        <w:rPr>
          <w:rFonts w:ascii="Times New Roman" w:eastAsia="Times New Roman" w:hAnsi="Times New Roman" w:cs="Times New Roman"/>
          <w:sz w:val="28"/>
          <w:szCs w:val="28"/>
        </w:rPr>
        <w:t>ngũ</w:t>
      </w:r>
      <w:proofErr w:type="gramEnd"/>
      <w:r w:rsidR="0006682C" w:rsidRPr="00F15DA2">
        <w:rPr>
          <w:rFonts w:ascii="Times New Roman" w:eastAsia="Times New Roman" w:hAnsi="Times New Roman" w:cs="Times New Roman"/>
          <w:sz w:val="28"/>
          <w:szCs w:val="28"/>
        </w:rPr>
        <w:t xml:space="preserve"> GV cốt cán làm công tác hỗ trợ giáo dục cá nhân cho HS </w:t>
      </w:r>
      <w:r w:rsidR="0006682C" w:rsidRPr="00F15DA2">
        <w:rPr>
          <w:rFonts w:ascii="Times New Roman" w:eastAsia="Times New Roman" w:hAnsi="Times New Roman" w:cs="Times New Roman"/>
          <w:sz w:val="28"/>
          <w:szCs w:val="28"/>
        </w:rPr>
        <w:lastRenderedPageBreak/>
        <w:t xml:space="preserve">khuyết tật. </w:t>
      </w:r>
      <w:proofErr w:type="gramStart"/>
      <w:r w:rsidR="0006682C" w:rsidRPr="00F15DA2">
        <w:rPr>
          <w:rFonts w:ascii="Times New Roman" w:eastAsia="Times New Roman" w:hAnsi="Times New Roman" w:cs="Times New Roman"/>
          <w:sz w:val="28"/>
          <w:szCs w:val="28"/>
        </w:rPr>
        <w:t>Huy động các nguồn lực để hỗ trợ cho các GVdạy học sinh khuyết tật hòa nhập, khích lệ tinh thần nhằm nâng cao hiệu quả dạy học.</w:t>
      </w:r>
      <w:proofErr w:type="gramEnd"/>
    </w:p>
    <w:p w:rsidR="0006682C" w:rsidRPr="00F15DA2" w:rsidRDefault="0006682C" w:rsidP="00CF5077">
      <w:pPr>
        <w:spacing w:before="60" w:after="0" w:line="240" w:lineRule="auto"/>
        <w:ind w:firstLine="720"/>
        <w:jc w:val="both"/>
        <w:rPr>
          <w:rFonts w:ascii="Times New Roman" w:eastAsia="Times New Roman" w:hAnsi="Times New Roman" w:cs="Times New Roman"/>
          <w:sz w:val="28"/>
          <w:szCs w:val="28"/>
        </w:rPr>
      </w:pPr>
      <w:proofErr w:type="gramStart"/>
      <w:r w:rsidRPr="00F15DA2">
        <w:rPr>
          <w:rFonts w:ascii="Times New Roman" w:eastAsia="Times New Roman" w:hAnsi="Times New Roman" w:cs="Times New Roman"/>
          <w:sz w:val="28"/>
          <w:szCs w:val="28"/>
        </w:rPr>
        <w:t>- Điều tra, r</w:t>
      </w:r>
      <w:r w:rsidR="00C06573" w:rsidRPr="00F15DA2">
        <w:rPr>
          <w:rFonts w:ascii="Times New Roman" w:eastAsia="Times New Roman" w:hAnsi="Times New Roman" w:cs="Times New Roman"/>
          <w:sz w:val="28"/>
          <w:szCs w:val="28"/>
        </w:rPr>
        <w:t>à soát và nắm chắc số HS khuyết</w:t>
      </w:r>
      <w:r w:rsidRPr="00F15DA2">
        <w:rPr>
          <w:rFonts w:ascii="Times New Roman" w:eastAsia="Times New Roman" w:hAnsi="Times New Roman" w:cs="Times New Roman"/>
          <w:sz w:val="28"/>
          <w:szCs w:val="28"/>
        </w:rPr>
        <w:t xml:space="preserve"> tật vào học hòa nhập; quan tâm và tạo điều kiện để các em đi học chuyên cần; mỗi lớp chỉ có từ 1 đến 2 em HS khuyết tật.</w:t>
      </w:r>
      <w:proofErr w:type="gramEnd"/>
      <w:r w:rsidRPr="00F15DA2">
        <w:rPr>
          <w:rFonts w:ascii="Times New Roman" w:eastAsia="Times New Roman" w:hAnsi="Times New Roman" w:cs="Times New Roman"/>
          <w:sz w:val="28"/>
          <w:szCs w:val="28"/>
        </w:rPr>
        <w:t xml:space="preserve"> Chỉ đạo GV tiếp nhận lập hồ sơ đã được lập từ các trường tiểu học; xây dựng kế hoạch giáo dục cá nhân, lựa chọn một số môn học phù hợp với năng lực của các em để đánh giá sự tiến bộ của HS, đảm bảo quyền được chăm sóc và giáo dục của tất cả HS khuyết tật. </w:t>
      </w:r>
    </w:p>
    <w:p w:rsidR="00CF5077" w:rsidRPr="00F15DA2" w:rsidRDefault="00CF5077" w:rsidP="00CF5077">
      <w:pPr>
        <w:spacing w:before="60" w:after="0" w:line="240" w:lineRule="auto"/>
        <w:ind w:firstLine="720"/>
        <w:jc w:val="both"/>
        <w:rPr>
          <w:rFonts w:ascii="Times New Roman" w:eastAsia="Times New Roman" w:hAnsi="Times New Roman" w:cs="Times New Roman"/>
          <w:spacing w:val="-6"/>
          <w:sz w:val="28"/>
          <w:szCs w:val="28"/>
        </w:rPr>
      </w:pPr>
      <w:r w:rsidRPr="00F15DA2">
        <w:rPr>
          <w:rFonts w:ascii="Times New Roman" w:eastAsia="Times New Roman" w:hAnsi="Times New Roman" w:cs="Times New Roman"/>
          <w:spacing w:val="-6"/>
          <w:sz w:val="28"/>
          <w:szCs w:val="28"/>
          <w:lang w:val="vi-VN"/>
        </w:rPr>
        <w:t xml:space="preserve">- </w:t>
      </w:r>
      <w:r w:rsidRPr="00F15DA2">
        <w:rPr>
          <w:rFonts w:ascii="Times New Roman" w:eastAsia="Times New Roman" w:hAnsi="Times New Roman" w:cs="Times New Roman"/>
          <w:spacing w:val="-6"/>
          <w:sz w:val="28"/>
          <w:szCs w:val="28"/>
        </w:rPr>
        <w:t>T</w:t>
      </w:r>
      <w:r w:rsidRPr="00F15DA2">
        <w:rPr>
          <w:rFonts w:ascii="Times New Roman" w:eastAsia="Times New Roman" w:hAnsi="Times New Roman" w:cs="Times New Roman"/>
          <w:spacing w:val="-6"/>
          <w:sz w:val="28"/>
          <w:szCs w:val="28"/>
          <w:lang w:val="vi-VN"/>
        </w:rPr>
        <w:t xml:space="preserve">ăng cường đầu tư cơ sở vật chât, chủ động điều chỉnh linh hoạt về tổ chức dạy học, chương trình, phương pháp dạy học, đánh giá, xếp loại học sinh khuyết tật. </w:t>
      </w:r>
      <w:proofErr w:type="gramStart"/>
      <w:r w:rsidRPr="00F15DA2">
        <w:rPr>
          <w:rFonts w:ascii="Times New Roman" w:eastAsia="Times New Roman" w:hAnsi="Times New Roman" w:cs="Times New Roman"/>
          <w:spacing w:val="-6"/>
          <w:sz w:val="28"/>
          <w:szCs w:val="28"/>
        </w:rPr>
        <w:t>Chú trọng đánh giá sự tiến bộ của học sinh trong quá trình học tập.</w:t>
      </w:r>
      <w:proofErr w:type="gramEnd"/>
      <w:r w:rsidRPr="00F15DA2">
        <w:rPr>
          <w:rFonts w:ascii="Times New Roman" w:eastAsia="Times New Roman" w:hAnsi="Times New Roman" w:cs="Times New Roman"/>
          <w:spacing w:val="-6"/>
          <w:sz w:val="28"/>
          <w:szCs w:val="28"/>
        </w:rPr>
        <w:t xml:space="preserve"> </w:t>
      </w:r>
      <w:proofErr w:type="gramStart"/>
      <w:r w:rsidRPr="00F15DA2">
        <w:rPr>
          <w:rFonts w:ascii="Times New Roman" w:eastAsia="Times New Roman" w:hAnsi="Times New Roman" w:cs="Times New Roman"/>
          <w:spacing w:val="-6"/>
          <w:sz w:val="28"/>
          <w:szCs w:val="28"/>
        </w:rPr>
        <w:t>Đối với học sinh khuyết tật nặng, cấn có sự hỗ trợ riêng và lập hồ sơ y tế, tư vấn nhằm giúp các em được tham gia học tập tại các trường chuyên biệt.</w:t>
      </w:r>
      <w:proofErr w:type="gramEnd"/>
    </w:p>
    <w:p w:rsidR="00CF5077" w:rsidRPr="00F15DA2" w:rsidRDefault="00CF5077" w:rsidP="00CF5077">
      <w:pPr>
        <w:spacing w:after="60" w:line="240" w:lineRule="auto"/>
        <w:ind w:firstLine="720"/>
        <w:jc w:val="both"/>
        <w:rPr>
          <w:rFonts w:ascii="Times New Roman" w:eastAsia="Times New Roman" w:hAnsi="Times New Roman" w:cs="Times New Roman"/>
          <w:b/>
          <w:iCs/>
          <w:color w:val="000000"/>
          <w:sz w:val="28"/>
          <w:szCs w:val="28"/>
          <w:lang w:val="vi-VN"/>
        </w:rPr>
      </w:pPr>
      <w:r w:rsidRPr="00F15DA2">
        <w:rPr>
          <w:rFonts w:ascii="Times New Roman" w:eastAsia="Times New Roman" w:hAnsi="Times New Roman" w:cs="Times New Roman"/>
          <w:b/>
          <w:iCs/>
          <w:color w:val="000000"/>
          <w:sz w:val="28"/>
          <w:szCs w:val="28"/>
          <w:lang w:val="vi-VN"/>
        </w:rPr>
        <w:t xml:space="preserve">II. Đổi mới phương pháp dạy học và kiểm tra, đánh giá </w:t>
      </w:r>
    </w:p>
    <w:p w:rsidR="00CF5077" w:rsidRPr="00F15DA2" w:rsidRDefault="00CF5077" w:rsidP="00CF5077">
      <w:pPr>
        <w:spacing w:after="60" w:line="240" w:lineRule="auto"/>
        <w:ind w:firstLine="720"/>
        <w:jc w:val="both"/>
        <w:rPr>
          <w:rFonts w:ascii="Times New Roman" w:eastAsia="Times New Roman" w:hAnsi="Times New Roman" w:cs="Times New Roman"/>
          <w:b/>
          <w:spacing w:val="-2"/>
          <w:sz w:val="28"/>
          <w:szCs w:val="28"/>
          <w:lang w:val="vi-VN"/>
        </w:rPr>
      </w:pPr>
      <w:r w:rsidRPr="00F15DA2">
        <w:rPr>
          <w:rFonts w:ascii="Times New Roman" w:eastAsia="Times New Roman" w:hAnsi="Times New Roman" w:cs="Times New Roman"/>
          <w:b/>
          <w:spacing w:val="-2"/>
          <w:sz w:val="28"/>
          <w:szCs w:val="28"/>
          <w:lang w:val="vi-VN"/>
        </w:rPr>
        <w:t>1. Đổi mới phương pháp dạy học</w:t>
      </w:r>
    </w:p>
    <w:p w:rsidR="00CF5077" w:rsidRPr="00F15DA2" w:rsidRDefault="00C97B36" w:rsidP="00CF5077">
      <w:pPr>
        <w:spacing w:after="60" w:line="240" w:lineRule="auto"/>
        <w:ind w:firstLine="720"/>
        <w:jc w:val="both"/>
        <w:rPr>
          <w:rFonts w:ascii="Times New Roman" w:eastAsia="Times New Roman" w:hAnsi="Times New Roman" w:cs="Times New Roman"/>
          <w:spacing w:val="-6"/>
          <w:sz w:val="28"/>
          <w:szCs w:val="28"/>
          <w:lang w:val="vi-VN"/>
        </w:rPr>
      </w:pPr>
      <w:r w:rsidRPr="00F15DA2">
        <w:rPr>
          <w:rFonts w:ascii="Times New Roman" w:eastAsia="Times New Roman" w:hAnsi="Times New Roman" w:cs="Times New Roman"/>
          <w:spacing w:val="-6"/>
          <w:sz w:val="28"/>
          <w:szCs w:val="28"/>
          <w:lang w:val="vi-VN"/>
        </w:rPr>
        <w:t xml:space="preserve">-  </w:t>
      </w:r>
      <w:r w:rsidRPr="00F15DA2">
        <w:rPr>
          <w:rFonts w:ascii="Times New Roman" w:eastAsia="Times New Roman" w:hAnsi="Times New Roman" w:cs="Times New Roman"/>
          <w:spacing w:val="-6"/>
          <w:sz w:val="28"/>
          <w:szCs w:val="28"/>
        </w:rPr>
        <w:t>Đ</w:t>
      </w:r>
      <w:r w:rsidR="00CF5077" w:rsidRPr="00F15DA2">
        <w:rPr>
          <w:rFonts w:ascii="Times New Roman" w:eastAsia="Times New Roman" w:hAnsi="Times New Roman" w:cs="Times New Roman"/>
          <w:spacing w:val="-6"/>
          <w:sz w:val="28"/>
          <w:szCs w:val="28"/>
          <w:lang w:val="vi-VN"/>
        </w:rPr>
        <w:t xml:space="preserve">ổi mới phương pháp dạy và học nhằm phát huy tính tích cực, chủ động, sáng tạo và vận dụng kiến thức, kĩ năng của học sinh; </w:t>
      </w:r>
      <w:r w:rsidR="00CF5077" w:rsidRPr="00F15DA2">
        <w:rPr>
          <w:rFonts w:ascii="Times New Roman" w:eastAsia="Times New Roman" w:hAnsi="Times New Roman" w:cs="Times New Roman"/>
          <w:spacing w:val="-6"/>
          <w:sz w:val="28"/>
          <w:szCs w:val="28"/>
        </w:rPr>
        <w:t xml:space="preserve">tiếp tục </w:t>
      </w:r>
      <w:r w:rsidR="00CF5077" w:rsidRPr="00F15DA2">
        <w:rPr>
          <w:rFonts w:ascii="Times New Roman" w:eastAsia="Times New Roman" w:hAnsi="Times New Roman" w:cs="Times New Roman"/>
          <w:spacing w:val="-6"/>
          <w:sz w:val="28"/>
          <w:szCs w:val="28"/>
          <w:lang w:val="vi-VN"/>
        </w:rPr>
        <w:t>khắc phục lối truyền thụ áp đặt một chiều, ghi nhớ máy móc; tăng cường kĩ năng thực hành, vận dụng kiến thức; tập trung dạy cách học, cách nghĩ, khuyến khích tự học; bảo đảm cân đối giữa trang bị kiến thức, rèn luyện kĩ năng và định hướng thái độ, hành vi cho học sinh; chú ý việc tổ chức dạy học phân hoá theo năng lực của học sinh dựa theo chuẩn kiến thức, kĩ năng của Chương trình giáo dục phổ thông.</w:t>
      </w:r>
    </w:p>
    <w:p w:rsidR="00CF5077" w:rsidRPr="00F15DA2" w:rsidRDefault="00CF5077" w:rsidP="00CF5077">
      <w:pPr>
        <w:spacing w:after="60" w:line="240" w:lineRule="auto"/>
        <w:ind w:firstLine="720"/>
        <w:jc w:val="both"/>
        <w:rPr>
          <w:rFonts w:ascii="Times New Roman" w:eastAsia="Times New Roman" w:hAnsi="Times New Roman" w:cs="Times New Roman"/>
          <w:iCs/>
          <w:color w:val="000000"/>
          <w:spacing w:val="-6"/>
          <w:sz w:val="28"/>
          <w:szCs w:val="28"/>
        </w:rPr>
      </w:pPr>
      <w:r w:rsidRPr="00F15DA2">
        <w:rPr>
          <w:rFonts w:ascii="Times New Roman" w:eastAsia="Times New Roman" w:hAnsi="Times New Roman" w:cs="Times New Roman"/>
          <w:spacing w:val="-6"/>
          <w:sz w:val="28"/>
          <w:szCs w:val="28"/>
          <w:lang w:val="vi-VN"/>
        </w:rPr>
        <w:t>- Tích cực ứng dụng công nghệ thông tin phù hợp với nội dung bài học. Đẩy mạnh việc vận dụng dạy học giải quyết vấn đề, các phương pháp thực hành, dạy học theo dự án trong các môn học</w:t>
      </w:r>
      <w:r w:rsidRPr="00F15DA2">
        <w:rPr>
          <w:rFonts w:ascii="Times New Roman" w:eastAsia="Times New Roman" w:hAnsi="Times New Roman" w:cs="Times New Roman"/>
          <w:iCs/>
          <w:color w:val="000000"/>
          <w:spacing w:val="-6"/>
          <w:sz w:val="28"/>
          <w:szCs w:val="28"/>
          <w:lang w:val="vi-VN"/>
        </w:rPr>
        <w:t xml:space="preserve">; bảo đảm cân đối giữa việc truyền thụ kiến thức và rèn luyện kĩ năng cho học sinh; tăng cường liên hệ thực tế. </w:t>
      </w:r>
    </w:p>
    <w:p w:rsidR="00CF5077" w:rsidRPr="00F15DA2" w:rsidRDefault="00CF5077" w:rsidP="00CF5077">
      <w:pPr>
        <w:spacing w:after="60" w:line="240" w:lineRule="auto"/>
        <w:ind w:firstLine="720"/>
        <w:jc w:val="both"/>
        <w:rPr>
          <w:rFonts w:ascii="Times New Roman" w:eastAsia="Times New Roman" w:hAnsi="Times New Roman" w:cs="Times New Roman"/>
          <w:iCs/>
          <w:color w:val="000000"/>
          <w:spacing w:val="-6"/>
          <w:sz w:val="28"/>
          <w:szCs w:val="28"/>
        </w:rPr>
      </w:pPr>
      <w:r w:rsidRPr="00F15DA2">
        <w:rPr>
          <w:rFonts w:ascii="Times New Roman" w:eastAsia="Times New Roman" w:hAnsi="Times New Roman" w:cs="Times New Roman"/>
          <w:iCs/>
          <w:color w:val="000000"/>
          <w:spacing w:val="-6"/>
          <w:sz w:val="28"/>
          <w:szCs w:val="28"/>
        </w:rPr>
        <w:t>- Tăng cường dự giờ thăm lớp, quan tâm giáo viên mới ra trường; xây dựng kế hoạch tổ chức hội thảo cấp trường, tham gia chuyên đề cấp quận theo kế hoạch sinh hoạt chuyên môn; tổ chức hội thi giáo viên giỏi cấp trường; chú trọng tổ chức cho giáo viên nghiên cứu khoa học ứng dụng, sáng kiến cải tiến; đầu tư xây dựng giáo viên cốt cán các môn học trong các trường học. Đổi mới việc sinh hoạt tổ, nhóm chuyên môn theo hướng tăng cường giúp đỡ các thành viên trong tổ; tập trung xây dựng các chủ đề</w:t>
      </w:r>
      <w:r w:rsidRPr="00F15DA2">
        <w:rPr>
          <w:rFonts w:ascii="Times New Roman" w:eastAsia="Times New Roman" w:hAnsi="Times New Roman" w:cs="Times New Roman"/>
          <w:spacing w:val="-2"/>
          <w:sz w:val="28"/>
          <w:szCs w:val="28"/>
          <w:lang w:val="vi-VN" w:eastAsia="vi-VN"/>
        </w:rPr>
        <w:t xml:space="preserve"> dạy học trong mỗi môn học và các chủ đề tích hợp, liên môn, đồng thời xây dựng kế hoạch dạy học phù hợp với các chủ đề và theo hình thức, phương pháp và k</w:t>
      </w:r>
      <w:r w:rsidRPr="00F15DA2">
        <w:rPr>
          <w:rFonts w:ascii="Times New Roman" w:eastAsia="Times New Roman" w:hAnsi="Times New Roman" w:cs="Times New Roman"/>
          <w:spacing w:val="-2"/>
          <w:sz w:val="28"/>
          <w:szCs w:val="28"/>
          <w:lang w:eastAsia="vi-VN"/>
        </w:rPr>
        <w:t>ĩ</w:t>
      </w:r>
      <w:r w:rsidRPr="00F15DA2">
        <w:rPr>
          <w:rFonts w:ascii="Times New Roman" w:eastAsia="Times New Roman" w:hAnsi="Times New Roman" w:cs="Times New Roman"/>
          <w:spacing w:val="-2"/>
          <w:sz w:val="28"/>
          <w:szCs w:val="28"/>
          <w:lang w:val="vi-VN" w:eastAsia="vi-VN"/>
        </w:rPr>
        <w:t xml:space="preserve"> thuật dạy học tích cực</w:t>
      </w:r>
      <w:r w:rsidRPr="00F15DA2">
        <w:rPr>
          <w:rFonts w:ascii="Times New Roman" w:eastAsia="Times New Roman" w:hAnsi="Times New Roman" w:cs="Times New Roman"/>
          <w:spacing w:val="-2"/>
          <w:sz w:val="28"/>
          <w:szCs w:val="28"/>
        </w:rPr>
        <w:t>.</w:t>
      </w:r>
    </w:p>
    <w:p w:rsidR="00CF5077" w:rsidRPr="00F15DA2" w:rsidRDefault="00CF5077" w:rsidP="00CF5077">
      <w:pPr>
        <w:spacing w:after="60" w:line="240" w:lineRule="auto"/>
        <w:ind w:firstLine="720"/>
        <w:jc w:val="both"/>
        <w:rPr>
          <w:rFonts w:ascii="Times New Roman" w:eastAsia="Times New Roman" w:hAnsi="Times New Roman" w:cs="Times New Roman"/>
          <w:b/>
          <w:spacing w:val="-2"/>
          <w:sz w:val="28"/>
          <w:szCs w:val="28"/>
          <w:lang w:val="vi-VN"/>
        </w:rPr>
      </w:pPr>
      <w:r w:rsidRPr="00F15DA2">
        <w:rPr>
          <w:rFonts w:ascii="Times New Roman" w:eastAsia="Times New Roman" w:hAnsi="Times New Roman" w:cs="Times New Roman"/>
          <w:b/>
          <w:spacing w:val="-2"/>
          <w:sz w:val="28"/>
          <w:szCs w:val="28"/>
          <w:lang w:val="vi-VN"/>
        </w:rPr>
        <w:t xml:space="preserve">2. Đổi mới hình thức tổ chức dạy học </w:t>
      </w:r>
    </w:p>
    <w:p w:rsidR="00CF5077" w:rsidRPr="00F15DA2" w:rsidRDefault="00CF5077" w:rsidP="00CF5077">
      <w:pPr>
        <w:spacing w:after="60" w:line="240" w:lineRule="auto"/>
        <w:ind w:firstLine="720"/>
        <w:jc w:val="both"/>
        <w:rPr>
          <w:rFonts w:ascii="Times New Roman" w:eastAsia="Times New Roman" w:hAnsi="Times New Roman" w:cs="Times New Roman"/>
          <w:spacing w:val="-2"/>
          <w:sz w:val="28"/>
          <w:szCs w:val="28"/>
          <w:u w:val="single"/>
          <w:lang w:val="vi-VN"/>
        </w:rPr>
      </w:pPr>
      <w:r w:rsidRPr="00F15DA2">
        <w:rPr>
          <w:rFonts w:ascii="Times New Roman" w:eastAsia="Times New Roman" w:hAnsi="Times New Roman" w:cs="Times New Roman"/>
          <w:spacing w:val="-2"/>
          <w:sz w:val="28"/>
          <w:szCs w:val="28"/>
          <w:lang w:val="vi-VN"/>
        </w:rPr>
        <w:t xml:space="preserve">-  Đa dạng hóa các hình thức học tập, chú ý các hoạt động trải nghiệm sáng tạo, nghiên cứu khoa học của học sinh; sử dụng các hình thức dạy học trên cơ sở </w:t>
      </w:r>
      <w:r w:rsidRPr="00F15DA2">
        <w:rPr>
          <w:rFonts w:ascii="Times New Roman" w:eastAsia="Times New Roman" w:hAnsi="Times New Roman" w:cs="Times New Roman"/>
          <w:spacing w:val="-2"/>
          <w:sz w:val="28"/>
          <w:szCs w:val="28"/>
          <w:lang w:val="vi-VN"/>
        </w:rPr>
        <w:lastRenderedPageBreak/>
        <w:t>ứng dụng công nghệ thông tin</w:t>
      </w:r>
      <w:r w:rsidRPr="00F15DA2">
        <w:rPr>
          <w:rFonts w:ascii="Times New Roman" w:eastAsia="Times New Roman" w:hAnsi="Times New Roman" w:cs="Times New Roman"/>
          <w:spacing w:val="-2"/>
          <w:sz w:val="28"/>
          <w:szCs w:val="28"/>
        </w:rPr>
        <w:t xml:space="preserve"> và tăng cường hiệu quả hoạt động nhóm (làm việc nhóm). </w:t>
      </w:r>
      <w:r w:rsidRPr="00F15DA2">
        <w:rPr>
          <w:rFonts w:ascii="Times New Roman" w:eastAsia="Times New Roman" w:hAnsi="Times New Roman" w:cs="Times New Roman"/>
          <w:spacing w:val="-2"/>
          <w:sz w:val="28"/>
          <w:szCs w:val="28"/>
          <w:lang w:val="vi-VN"/>
        </w:rPr>
        <w:t>Ngoài việc tổ chức cho học sinh thực hiện các nhiệm vụ học tập ở trên lớp, cần coi trọng giao nhiệm vụ và hướng dẫn học sinh học tập ở nhà, ở ngoài nhà trường.</w:t>
      </w:r>
    </w:p>
    <w:p w:rsidR="00CF5077" w:rsidRPr="00F15DA2" w:rsidRDefault="00CF5077" w:rsidP="00CF5077">
      <w:pPr>
        <w:spacing w:after="6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lang w:val="vi-VN"/>
        </w:rPr>
        <w:t>- Tổ chức tốt và động viên học sinh tích cực tham gia Cuộc thi khoa học, kĩ thuật dành cho học sinh trung học</w:t>
      </w:r>
      <w:r w:rsidR="00C97B36" w:rsidRPr="00F15DA2">
        <w:rPr>
          <w:rFonts w:ascii="Times New Roman" w:eastAsia="Times New Roman" w:hAnsi="Times New Roman" w:cs="Times New Roman"/>
          <w:sz w:val="28"/>
          <w:szCs w:val="28"/>
        </w:rPr>
        <w:t xml:space="preserve">; động viên HS trung học tích cực tham gia Cuộc thi KHKT dành cho HS trung học theo kế hoạch số 1262/SGDĐT-GDTrH ngày 20/4/2016 của SGDĐT TP, cuộc thi vận dụng kiến thức lien môn để giải quyết các tình huống thực tiễn dành cho HS trung học. Tăng cường tổ chức các hoạt động như: Hội thi Thí Nghiệm thực hành của HS. </w:t>
      </w:r>
      <w:proofErr w:type="gramStart"/>
      <w:r w:rsidR="00C97B36" w:rsidRPr="00F15DA2">
        <w:rPr>
          <w:rFonts w:ascii="Times New Roman" w:eastAsia="Times New Roman" w:hAnsi="Times New Roman" w:cs="Times New Roman"/>
          <w:sz w:val="28"/>
          <w:szCs w:val="28"/>
        </w:rPr>
        <w:t>Có kế hoạch vận dụng tủ sách lớp học, phát động tuần lễ “Hưởng ứng học tập suốt đời” và phát triển văn hóa đọc gắn với xây dựng CLB khoa học trong nhà trường.</w:t>
      </w:r>
      <w:proofErr w:type="gramEnd"/>
    </w:p>
    <w:p w:rsidR="00CF5077" w:rsidRPr="00F15DA2" w:rsidRDefault="00C97B36" w:rsidP="00CF5077">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lang w:val="vi-VN"/>
        </w:rPr>
        <w:t>- T</w:t>
      </w:r>
      <w:r w:rsidR="00CF5077" w:rsidRPr="00F15DA2">
        <w:rPr>
          <w:rFonts w:ascii="Times New Roman" w:eastAsia="Times New Roman" w:hAnsi="Times New Roman" w:cs="Times New Roman"/>
          <w:spacing w:val="-2"/>
          <w:sz w:val="28"/>
          <w:szCs w:val="28"/>
          <w:lang w:val="vi-VN"/>
        </w:rPr>
        <w:t xml:space="preserve">hực hiện tốt việc sử dụng di sản văn hóa trong dạy học theo Hướng dẫn số 73/HD-BGDĐT-BVHTTDL ngày 16/01/2013 của liên Bộ GDĐT, Bộ Văn hóa, Thể thao và Du lịch. </w:t>
      </w:r>
    </w:p>
    <w:p w:rsidR="00CF5077" w:rsidRPr="00F15DA2" w:rsidRDefault="00CF5077" w:rsidP="00CF5077">
      <w:pPr>
        <w:spacing w:after="60" w:line="240" w:lineRule="auto"/>
        <w:ind w:firstLine="720"/>
        <w:jc w:val="both"/>
        <w:rPr>
          <w:rFonts w:ascii="Times New Roman" w:eastAsia="Times New Roman" w:hAnsi="Times New Roman" w:cs="Times New Roman"/>
          <w:spacing w:val="-2"/>
          <w:sz w:val="28"/>
          <w:szCs w:val="28"/>
          <w:lang w:val="vi-VN"/>
        </w:rPr>
      </w:pPr>
      <w:r w:rsidRPr="00F15DA2">
        <w:rPr>
          <w:rFonts w:ascii="Times New Roman" w:eastAsia="Times New Roman" w:hAnsi="Times New Roman" w:cs="Times New Roman"/>
          <w:spacing w:val="-2"/>
          <w:sz w:val="28"/>
          <w:szCs w:val="28"/>
          <w:lang w:val="vi-VN"/>
        </w:rPr>
        <w:t xml:space="preserve">- Khuyến khích tổ chức, thu hút học sinh tham gia các hoạt động góp phần phát triển năng lực học sinh như: Văn hóa - văn nghệ, thể dục – thể thao; các hội thi năng khiếu; các hoạt động giao lưu,… trên cơ sở tự nguyện của nhà trường, phụ huynh và học sinh, phù hợp với đặc điểm tâm sinh lí và nội dung học tập của học sinh trung học, phát huy sự chủ động và sáng tạo của các địa phương, đơn vị; tăng cường tính giao lưu, hợp tác nhằm thúc đẩy học sinh hứng thú học tập, rèn luyện kĩ năng sống, bổ sung hiểu biết về các giá trị văn hóa truyền thống dân tộc và tinh hoa văn hóa thế giới. </w:t>
      </w:r>
    </w:p>
    <w:p w:rsidR="00CF5077" w:rsidRPr="00F15DA2" w:rsidRDefault="00CF5077" w:rsidP="00CF5077">
      <w:pPr>
        <w:spacing w:after="60" w:line="240" w:lineRule="auto"/>
        <w:ind w:firstLine="720"/>
        <w:jc w:val="both"/>
        <w:rPr>
          <w:rFonts w:ascii="Times New Roman" w:eastAsia="Times New Roman" w:hAnsi="Times New Roman" w:cs="Times New Roman"/>
          <w:b/>
          <w:spacing w:val="-2"/>
          <w:sz w:val="28"/>
          <w:szCs w:val="28"/>
        </w:rPr>
      </w:pPr>
      <w:r w:rsidRPr="00F15DA2">
        <w:rPr>
          <w:rFonts w:ascii="Times New Roman" w:eastAsia="Times New Roman" w:hAnsi="Times New Roman" w:cs="Times New Roman"/>
          <w:b/>
          <w:spacing w:val="-2"/>
          <w:sz w:val="28"/>
          <w:szCs w:val="28"/>
          <w:lang w:val="vi-VN"/>
        </w:rPr>
        <w:t>3. Đổi mới kiểm tra và đánh giá</w:t>
      </w:r>
    </w:p>
    <w:p w:rsidR="00CF5077" w:rsidRPr="00F15DA2" w:rsidRDefault="00CF5077" w:rsidP="00CF5077">
      <w:pPr>
        <w:spacing w:after="60" w:line="240" w:lineRule="auto"/>
        <w:ind w:firstLine="720"/>
        <w:jc w:val="both"/>
        <w:rPr>
          <w:rFonts w:ascii="Times New Roman" w:eastAsia="Times New Roman" w:hAnsi="Times New Roman" w:cs="Times New Roman"/>
          <w:spacing w:val="-2"/>
          <w:sz w:val="28"/>
          <w:szCs w:val="28"/>
          <w:lang w:val="vi-VN"/>
        </w:rPr>
      </w:pPr>
      <w:r w:rsidRPr="00F15DA2">
        <w:rPr>
          <w:rFonts w:ascii="Times New Roman" w:eastAsia="Times New Roman" w:hAnsi="Times New Roman" w:cs="Times New Roman"/>
          <w:spacing w:val="-2"/>
          <w:sz w:val="28"/>
          <w:szCs w:val="28"/>
          <w:lang w:val="vi-VN"/>
        </w:rPr>
        <w:t>- Chỉ đạo và tổ chức chặt chẽ, nghiêm túc, đúng quy chế ở tất cả các khâu lập ma trận đề theo chuẩn kiến thức kĩ năng,</w:t>
      </w:r>
      <w:r w:rsidRPr="00F15DA2">
        <w:rPr>
          <w:rFonts w:ascii="Times New Roman" w:eastAsia="Times New Roman" w:hAnsi="Times New Roman" w:cs="Times New Roman"/>
          <w:color w:val="FF0000"/>
          <w:spacing w:val="-2"/>
          <w:sz w:val="28"/>
          <w:szCs w:val="28"/>
          <w:lang w:val="vi-VN"/>
        </w:rPr>
        <w:t xml:space="preserve"> </w:t>
      </w:r>
      <w:r w:rsidRPr="00F15DA2">
        <w:rPr>
          <w:rFonts w:ascii="Times New Roman" w:eastAsia="Times New Roman" w:hAnsi="Times New Roman" w:cs="Times New Roman"/>
          <w:spacing w:val="-2"/>
          <w:sz w:val="28"/>
          <w:szCs w:val="28"/>
          <w:lang w:val="vi-VN"/>
        </w:rPr>
        <w:t>ra đề, coi, chấm và nhận xét, đánh giá học sinh trong việc thi và kiểm tra; đảm bảo thực chất, khách quan, trung thực, công bằng, đánh giá đúng năng lực và sự tiến bộ của học sinh.</w:t>
      </w:r>
    </w:p>
    <w:p w:rsidR="00FC6734" w:rsidRPr="00F15DA2" w:rsidRDefault="00CF5077" w:rsidP="00CF5077">
      <w:pPr>
        <w:spacing w:after="60" w:line="240" w:lineRule="auto"/>
        <w:ind w:firstLine="720"/>
        <w:jc w:val="both"/>
        <w:rPr>
          <w:rFonts w:ascii="Times New Roman" w:eastAsia="Times New Roman" w:hAnsi="Times New Roman" w:cs="Times New Roman"/>
          <w:sz w:val="28"/>
          <w:szCs w:val="28"/>
        </w:rPr>
      </w:pPr>
      <w:r w:rsidRPr="00F15DA2">
        <w:rPr>
          <w:rFonts w:ascii="Times New Roman" w:eastAsia="Times New Roman" w:hAnsi="Times New Roman" w:cs="Times New Roman"/>
          <w:spacing w:val="-2"/>
          <w:sz w:val="28"/>
          <w:szCs w:val="28"/>
          <w:lang w:val="vi-VN"/>
        </w:rPr>
        <w:t xml:space="preserve">- Đổi mới kiểm tra đánh giá theo hướng chú trọng </w:t>
      </w:r>
      <w:r w:rsidRPr="00F15DA2">
        <w:rPr>
          <w:rFonts w:ascii="Times New Roman" w:eastAsia="Times New Roman" w:hAnsi="Times New Roman" w:cs="Times New Roman"/>
          <w:sz w:val="28"/>
          <w:szCs w:val="28"/>
          <w:lang w:val="vi-VN"/>
        </w:rPr>
        <w:t xml:space="preserve">đánh giá phẩm chất và năng lực của học sinh. Chú trọng đánh giá quá trình: đánh giá trên lớp, đánh giá bằng hồ sơ, đánh giá bằng nhận xét; tăng cường hình thức đánh giá thông qua sản phẩm dự án, bài thuyết trình. </w:t>
      </w:r>
      <w:r w:rsidRPr="00F15DA2">
        <w:rPr>
          <w:rFonts w:ascii="Times New Roman" w:eastAsia="Times New Roman" w:hAnsi="Times New Roman" w:cs="Times New Roman"/>
          <w:spacing w:val="-2"/>
          <w:sz w:val="28"/>
          <w:szCs w:val="28"/>
          <w:lang w:val="vi-VN"/>
        </w:rPr>
        <w:t xml:space="preserve">Các hình thức kiểm tra, đánh giá đều </w:t>
      </w:r>
      <w:r w:rsidRPr="00F15DA2">
        <w:rPr>
          <w:rFonts w:ascii="Times New Roman" w:eastAsia="Times New Roman" w:hAnsi="Times New Roman" w:cs="Times New Roman"/>
          <w:sz w:val="28"/>
          <w:szCs w:val="28"/>
          <w:lang w:val="vi-VN"/>
        </w:rPr>
        <w:t xml:space="preserve">hướng tới phát triển năng lực của học sinh, </w:t>
      </w:r>
      <w:r w:rsidRPr="00F15DA2">
        <w:rPr>
          <w:rFonts w:ascii="Times New Roman" w:eastAsia="Times New Roman" w:hAnsi="Times New Roman" w:cs="Times New Roman"/>
          <w:spacing w:val="-2"/>
          <w:sz w:val="28"/>
          <w:szCs w:val="28"/>
          <w:lang w:val="vi-VN"/>
        </w:rPr>
        <w:t>coi trọng đánh giá để giúp đỡ học sinh về phương pháp học tập, động viên sự cố gắng, hứng thú học tập của các em trong quá trình dạy học. Việc kiểm tra, đánh giá không chỉ là việc xem học sinh học được cái gì mà quan trọng hơn là biết học sinh học như thế nào, có biết vận dụng không</w:t>
      </w:r>
    </w:p>
    <w:p w:rsidR="00FC6734" w:rsidRPr="00F15DA2" w:rsidRDefault="00CF5077" w:rsidP="00CF5077">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lang w:val="vi-VN"/>
        </w:rPr>
        <w:t xml:space="preserve">- Trong quá trình thực hiện các hoạt động dạy học, giáo dục, giáo viên cần coi trọng việc quan sát và hướng dẫn học sinh tự quan sát các hoạt động và kết quả hoạt </w:t>
      </w:r>
      <w:r w:rsidRPr="00F15DA2">
        <w:rPr>
          <w:rFonts w:ascii="Times New Roman" w:eastAsia="Times New Roman" w:hAnsi="Times New Roman" w:cs="Times New Roman"/>
          <w:spacing w:val="-2"/>
          <w:sz w:val="28"/>
          <w:szCs w:val="28"/>
          <w:lang w:val="vi-VN"/>
        </w:rPr>
        <w:lastRenderedPageBreak/>
        <w:t>động học tập, rèn luyện của các em; nhận xét định tính và định lượng các hoạt động về kết quả hoạt động, qua đó đề xuất hoặc triển khai kịp thời các hướng dẫn, góp ý, điều chỉnh nhằm nâng cao chất lượng, hiệu quả hoạt động học tập, rèn luyện của học sinh.</w:t>
      </w:r>
    </w:p>
    <w:p w:rsidR="00CF5077" w:rsidRPr="00F15DA2" w:rsidRDefault="00FC6734" w:rsidP="00CF5077">
      <w:pPr>
        <w:spacing w:after="60" w:line="240" w:lineRule="auto"/>
        <w:ind w:firstLine="720"/>
        <w:jc w:val="both"/>
        <w:rPr>
          <w:rFonts w:ascii="Times New Roman" w:eastAsia="Times New Roman" w:hAnsi="Times New Roman" w:cs="Times New Roman"/>
          <w:spacing w:val="-2"/>
          <w:sz w:val="28"/>
          <w:szCs w:val="28"/>
          <w:lang w:val="vi-VN"/>
        </w:rPr>
      </w:pPr>
      <w:r w:rsidRPr="00F15DA2">
        <w:rPr>
          <w:rFonts w:ascii="Times New Roman" w:eastAsia="Times New Roman" w:hAnsi="Times New Roman" w:cs="Times New Roman"/>
          <w:spacing w:val="-2"/>
          <w:sz w:val="28"/>
          <w:szCs w:val="28"/>
        </w:rPr>
        <w:t xml:space="preserve">- Thực hiện nghiêm túc việc xây dựng đề thi, kiểm tra </w:t>
      </w:r>
      <w:proofErr w:type="gramStart"/>
      <w:r w:rsidRPr="00F15DA2">
        <w:rPr>
          <w:rFonts w:ascii="Times New Roman" w:eastAsia="Times New Roman" w:hAnsi="Times New Roman" w:cs="Times New Roman"/>
          <w:spacing w:val="-2"/>
          <w:sz w:val="28"/>
          <w:szCs w:val="28"/>
        </w:rPr>
        <w:t>theo</w:t>
      </w:r>
      <w:proofErr w:type="gramEnd"/>
      <w:r w:rsidRPr="00F15DA2">
        <w:rPr>
          <w:rFonts w:ascii="Times New Roman" w:eastAsia="Times New Roman" w:hAnsi="Times New Roman" w:cs="Times New Roman"/>
          <w:spacing w:val="-2"/>
          <w:sz w:val="28"/>
          <w:szCs w:val="28"/>
        </w:rPr>
        <w:t xml:space="preserve"> ma trận; triển khai phần kiểm tra tự luận trong các bài kiểm tra viết môn tiếng Anh. T</w:t>
      </w:r>
      <w:r w:rsidR="00C06573" w:rsidRPr="00F15DA2">
        <w:rPr>
          <w:rFonts w:ascii="Times New Roman" w:eastAsia="Times New Roman" w:hAnsi="Times New Roman" w:cs="Times New Roman"/>
          <w:spacing w:val="-2"/>
          <w:sz w:val="28"/>
          <w:szCs w:val="28"/>
        </w:rPr>
        <w:t>rong thi HSG môn tiếng Anh lớp 9</w:t>
      </w:r>
      <w:r w:rsidRPr="00F15DA2">
        <w:rPr>
          <w:rFonts w:ascii="Times New Roman" w:eastAsia="Times New Roman" w:hAnsi="Times New Roman" w:cs="Times New Roman"/>
          <w:spacing w:val="-2"/>
          <w:sz w:val="28"/>
          <w:szCs w:val="28"/>
        </w:rPr>
        <w:t>, đảm bảo cân đối cả 4 kĩ năng nghe, nói, đọc, viết.</w:t>
      </w:r>
      <w:r w:rsidR="00CF5077" w:rsidRPr="00F15DA2">
        <w:rPr>
          <w:rFonts w:ascii="Times New Roman" w:eastAsia="Times New Roman" w:hAnsi="Times New Roman" w:cs="Times New Roman"/>
          <w:spacing w:val="-2"/>
          <w:sz w:val="28"/>
          <w:szCs w:val="28"/>
          <w:lang w:val="vi-VN"/>
        </w:rPr>
        <w:t xml:space="preserve"> </w:t>
      </w:r>
    </w:p>
    <w:p w:rsidR="00CF5077" w:rsidRPr="00F15DA2" w:rsidRDefault="00CF5077" w:rsidP="00CF5077">
      <w:pPr>
        <w:spacing w:after="60" w:line="240" w:lineRule="auto"/>
        <w:ind w:firstLine="720"/>
        <w:jc w:val="both"/>
        <w:rPr>
          <w:rFonts w:ascii="Times New Roman" w:eastAsia="Times New Roman" w:hAnsi="Times New Roman" w:cs="Times New Roman"/>
          <w:spacing w:val="-4"/>
          <w:sz w:val="28"/>
          <w:szCs w:val="28"/>
          <w:lang w:val="vi-VN"/>
        </w:rPr>
      </w:pPr>
      <w:r w:rsidRPr="00F15DA2">
        <w:rPr>
          <w:rFonts w:ascii="Times New Roman" w:eastAsia="Times New Roman" w:hAnsi="Times New Roman" w:cs="Times New Roman"/>
          <w:spacing w:val="-4"/>
          <w:sz w:val="28"/>
          <w:szCs w:val="28"/>
          <w:lang w:val="vi-VN"/>
        </w:rPr>
        <w:t>- Chủ động kết hợp một cách hợp lí, phù hợp giữa hình thức tự luận với trắc nghiệm khách quan, giữa kiểm tra lý thuyết và kiểm tra thực hành trong các bài kiểm tra. Tiếp tục nâng cao yêu cầu vận dụng kiến thức liên môn vào thực tiễn, đối với các môn khoa học xã hội và nhân văn cần tăng cường ra các câu hỏi mở;</w:t>
      </w:r>
      <w:r w:rsidRPr="00F15DA2">
        <w:rPr>
          <w:rFonts w:ascii="Times New Roman" w:eastAsia="Times New Roman" w:hAnsi="Times New Roman" w:cs="Times New Roman"/>
          <w:color w:val="FF0000"/>
          <w:spacing w:val="-4"/>
          <w:sz w:val="28"/>
          <w:szCs w:val="28"/>
          <w:lang w:val="vi-VN"/>
        </w:rPr>
        <w:t xml:space="preserve"> </w:t>
      </w:r>
      <w:r w:rsidRPr="00F15DA2">
        <w:rPr>
          <w:rFonts w:ascii="Times New Roman" w:eastAsia="Times New Roman" w:hAnsi="Times New Roman" w:cs="Times New Roman"/>
          <w:spacing w:val="-4"/>
          <w:sz w:val="28"/>
          <w:szCs w:val="28"/>
          <w:lang w:val="vi-VN"/>
        </w:rPr>
        <w:t>gắn với thời sự quê hương, đất nước để học sinh được bày tỏ chính kiến của mình về các vấn đề kinh tế, chính trị, xã hội. Khi chấm bài kiểm tra phải có phần nhận xét, động viên sự cố gắng tiến bộ của học sinh. Việc cho điểm có thể kết hợp giữa đánh giá kết quả bài làm với theo dõi sự cố gắng, tiến bộ của học sinh. Chú ý hướng dẫn học sinh đánh giá lẫn nhau và biết tự đánh giá năng lực của mình.</w:t>
      </w:r>
    </w:p>
    <w:p w:rsidR="00CF5077" w:rsidRPr="00F15DA2" w:rsidRDefault="00CF5077" w:rsidP="00CF5077">
      <w:pPr>
        <w:spacing w:after="60" w:line="240" w:lineRule="auto"/>
        <w:ind w:firstLine="567"/>
        <w:jc w:val="both"/>
        <w:rPr>
          <w:rFonts w:ascii="Times New Roman" w:eastAsia="Times New Roman" w:hAnsi="Times New Roman" w:cs="Times New Roman"/>
          <w:b/>
          <w:i/>
          <w:iCs/>
          <w:color w:val="000000"/>
          <w:sz w:val="28"/>
          <w:szCs w:val="28"/>
          <w:lang w:val="vi-VN"/>
        </w:rPr>
      </w:pPr>
      <w:r w:rsidRPr="00F15DA2">
        <w:rPr>
          <w:rFonts w:ascii="Times New Roman" w:eastAsia="Times New Roman" w:hAnsi="Times New Roman" w:cs="Times New Roman"/>
          <w:spacing w:val="-2"/>
          <w:sz w:val="28"/>
          <w:szCs w:val="28"/>
          <w:lang w:val="vi-VN"/>
        </w:rPr>
        <w:t>- Tăng cường ra câu hỏi, bài tập kiểm tra theo định hướng phát triển năng lực để bổ sung cho thư viện câu hỏi của trường.</w:t>
      </w:r>
      <w:r w:rsidRPr="00F15DA2">
        <w:rPr>
          <w:rFonts w:ascii="Times New Roman" w:eastAsia="Times New Roman" w:hAnsi="Times New Roman" w:cs="Times New Roman"/>
          <w:sz w:val="28"/>
          <w:szCs w:val="28"/>
          <w:lang w:val="vi-VN"/>
        </w:rPr>
        <w:t xml:space="preserve"> </w:t>
      </w:r>
      <w:r w:rsidRPr="00F15DA2">
        <w:rPr>
          <w:rFonts w:ascii="Times New Roman" w:eastAsia="Times New Roman" w:hAnsi="Times New Roman" w:cs="Times New Roman"/>
          <w:spacing w:val="-2"/>
          <w:sz w:val="28"/>
          <w:szCs w:val="28"/>
          <w:lang w:val="vi-VN"/>
        </w:rPr>
        <w:t xml:space="preserve">Tăng cường xây dựng "Nguồn học liệu mở" (thư viện) câu hỏi, bài tập, đề thi, kế hoạch bài dạy, tài liệu tham </w:t>
      </w:r>
      <w:r w:rsidRPr="00F15DA2">
        <w:rPr>
          <w:rFonts w:ascii="Times New Roman" w:eastAsia="Times New Roman" w:hAnsi="Times New Roman" w:cs="Times New Roman"/>
          <w:spacing w:val="-2"/>
          <w:sz w:val="28"/>
          <w:szCs w:val="28"/>
        </w:rPr>
        <w:t>khảo có chất lượng trên website của Bộ (theo địa chỉ</w:t>
      </w:r>
      <w:r w:rsidRPr="00F15DA2">
        <w:rPr>
          <w:rFonts w:ascii="Times New Roman" w:eastAsia="Times New Roman" w:hAnsi="Times New Roman" w:cs="Times New Roman"/>
          <w:spacing w:val="-2"/>
          <w:sz w:val="28"/>
          <w:szCs w:val="28"/>
          <w:lang w:val="vi-VN"/>
        </w:rPr>
        <w:t xml:space="preserve"> </w:t>
      </w:r>
      <w:hyperlink r:id="rId6" w:history="1">
        <w:r w:rsidR="00FC6734" w:rsidRPr="00F15DA2">
          <w:rPr>
            <w:rStyle w:val="Hyperlink"/>
            <w:rFonts w:ascii="Times New Roman" w:eastAsia="Times New Roman" w:hAnsi="Times New Roman" w:cs="Times New Roman"/>
            <w:spacing w:val="-2"/>
            <w:sz w:val="28"/>
            <w:szCs w:val="28"/>
            <w:lang w:val="vi-VN"/>
          </w:rPr>
          <w:t>http://</w:t>
        </w:r>
        <w:r w:rsidR="00FC6734" w:rsidRPr="00F15DA2">
          <w:rPr>
            <w:rStyle w:val="Hyperlink"/>
            <w:rFonts w:ascii="Times New Roman" w:eastAsia="Times New Roman" w:hAnsi="Times New Roman" w:cs="Times New Roman"/>
            <w:spacing w:val="-2"/>
            <w:sz w:val="28"/>
            <w:szCs w:val="28"/>
          </w:rPr>
          <w:t>truonghocketnoi</w:t>
        </w:r>
        <w:r w:rsidR="00FC6734" w:rsidRPr="00F15DA2">
          <w:rPr>
            <w:rStyle w:val="Hyperlink"/>
            <w:rFonts w:ascii="Times New Roman" w:eastAsia="Times New Roman" w:hAnsi="Times New Roman" w:cs="Times New Roman"/>
            <w:spacing w:val="-2"/>
            <w:sz w:val="28"/>
            <w:szCs w:val="28"/>
            <w:lang w:val="vi-VN"/>
          </w:rPr>
          <w:t>.edu.vn</w:t>
        </w:r>
      </w:hyperlink>
      <w:r w:rsidRPr="00F15DA2">
        <w:rPr>
          <w:rFonts w:ascii="Times New Roman" w:eastAsia="Times New Roman" w:hAnsi="Times New Roman" w:cs="Times New Roman"/>
          <w:spacing w:val="-2"/>
          <w:sz w:val="28"/>
          <w:szCs w:val="28"/>
          <w:lang w:val="vi-VN"/>
        </w:rPr>
        <w:t xml:space="preserve">), của sở GDĐT và các trường học. </w:t>
      </w:r>
    </w:p>
    <w:p w:rsidR="00CF5077" w:rsidRPr="00F15DA2" w:rsidRDefault="00CF5077" w:rsidP="00CF5077">
      <w:pPr>
        <w:spacing w:after="60" w:line="240" w:lineRule="auto"/>
        <w:ind w:firstLine="720"/>
        <w:jc w:val="both"/>
        <w:rPr>
          <w:rFonts w:ascii="Times New Roman" w:eastAsia="Times New Roman" w:hAnsi="Times New Roman" w:cs="Times New Roman"/>
          <w:b/>
          <w:iCs/>
          <w:spacing w:val="4"/>
          <w:sz w:val="28"/>
          <w:szCs w:val="28"/>
          <w:lang w:val="vi-VN"/>
        </w:rPr>
      </w:pPr>
      <w:r w:rsidRPr="00F15DA2">
        <w:rPr>
          <w:rFonts w:ascii="Times New Roman" w:eastAsia="Times New Roman" w:hAnsi="Times New Roman" w:cs="Times New Roman"/>
          <w:b/>
          <w:iCs/>
          <w:spacing w:val="4"/>
          <w:sz w:val="28"/>
          <w:szCs w:val="28"/>
          <w:lang w:val="vi-VN"/>
        </w:rPr>
        <w:t>III. Nâng cao chất lượng đội ngũ giáo viên, cán bộ quản lí</w:t>
      </w:r>
    </w:p>
    <w:p w:rsidR="00CF5077" w:rsidRPr="00F15DA2" w:rsidRDefault="00CF5077" w:rsidP="00CF5077">
      <w:pPr>
        <w:spacing w:after="60" w:line="240" w:lineRule="auto"/>
        <w:ind w:firstLine="720"/>
        <w:jc w:val="both"/>
        <w:rPr>
          <w:rFonts w:ascii="Times New Roman" w:eastAsia="Times New Roman" w:hAnsi="Times New Roman" w:cs="Times New Roman"/>
          <w:b/>
          <w:spacing w:val="-2"/>
          <w:sz w:val="28"/>
          <w:szCs w:val="28"/>
          <w:lang w:val="vi-VN"/>
        </w:rPr>
      </w:pPr>
      <w:r w:rsidRPr="00F15DA2">
        <w:rPr>
          <w:rFonts w:ascii="Times New Roman" w:eastAsia="Times New Roman" w:hAnsi="Times New Roman" w:cs="Times New Roman"/>
          <w:b/>
          <w:spacing w:val="-2"/>
          <w:sz w:val="28"/>
          <w:szCs w:val="28"/>
          <w:lang w:val="vi-VN"/>
        </w:rPr>
        <w:t>1. Tăng cường xây dựng đội ngũ giáo viên, cán bộ quản lí</w:t>
      </w:r>
    </w:p>
    <w:p w:rsidR="00764924" w:rsidRPr="00F15DA2" w:rsidRDefault="00CF5077" w:rsidP="00CF5077">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lang w:val="vi-VN"/>
        </w:rPr>
        <w:t xml:space="preserve">- </w:t>
      </w:r>
      <w:r w:rsidRPr="00F15DA2">
        <w:rPr>
          <w:rFonts w:ascii="Times New Roman" w:eastAsia="Times New Roman" w:hAnsi="Times New Roman" w:cs="Times New Roman"/>
          <w:spacing w:val="-2"/>
          <w:sz w:val="28"/>
          <w:szCs w:val="28"/>
        </w:rPr>
        <w:t>Tham gia</w:t>
      </w:r>
      <w:r w:rsidRPr="00F15DA2">
        <w:rPr>
          <w:rFonts w:ascii="Times New Roman" w:eastAsia="Times New Roman" w:hAnsi="Times New Roman" w:cs="Times New Roman"/>
          <w:spacing w:val="-2"/>
          <w:sz w:val="28"/>
          <w:szCs w:val="28"/>
          <w:lang w:val="vi-VN"/>
        </w:rPr>
        <w:t xml:space="preserve"> tập huấn lại cho </w:t>
      </w:r>
      <w:r w:rsidRPr="00F15DA2">
        <w:rPr>
          <w:rFonts w:ascii="Times New Roman" w:eastAsia="Times New Roman" w:hAnsi="Times New Roman" w:cs="Times New Roman"/>
          <w:spacing w:val="-2"/>
          <w:sz w:val="28"/>
          <w:szCs w:val="28"/>
        </w:rPr>
        <w:t xml:space="preserve">giáo viên </w:t>
      </w:r>
      <w:r w:rsidRPr="00F15DA2">
        <w:rPr>
          <w:rFonts w:ascii="Times New Roman" w:eastAsia="Times New Roman" w:hAnsi="Times New Roman" w:cs="Times New Roman"/>
          <w:spacing w:val="-2"/>
          <w:sz w:val="28"/>
          <w:szCs w:val="28"/>
          <w:lang w:val="vi-VN"/>
        </w:rPr>
        <w:t xml:space="preserve">các nội dung </w:t>
      </w:r>
      <w:r w:rsidR="00287A2D" w:rsidRPr="00F15DA2">
        <w:rPr>
          <w:rFonts w:ascii="Times New Roman" w:eastAsia="Times New Roman" w:hAnsi="Times New Roman" w:cs="Times New Roman"/>
          <w:spacing w:val="-2"/>
          <w:sz w:val="28"/>
          <w:szCs w:val="28"/>
        </w:rPr>
        <w:t>: mô hình trường học mới cấp THCS; dạy học và kiểm tra đánh giá theo định hướng phát triển năng lực HS; Tổ chức dạy học và kiểm tra đánh giá theo chuyên đề tích hợp, lien môn; Tổ chức hoạt động trải nghiệm sáng tạo; Tổ chức công tác nghiên cứu khoa học kĩ thuật và cuộc thi</w:t>
      </w:r>
      <w:r w:rsidR="00764924" w:rsidRPr="00F15DA2">
        <w:rPr>
          <w:rFonts w:ascii="Times New Roman" w:eastAsia="Times New Roman" w:hAnsi="Times New Roman" w:cs="Times New Roman"/>
          <w:spacing w:val="-2"/>
          <w:sz w:val="28"/>
          <w:szCs w:val="28"/>
        </w:rPr>
        <w:t xml:space="preserve"> KHKT cấp quốc gia HS trung học; giáo dục kĩ năng sống; công tác GVCN lớp, cán bộ phụ trách công tác Đoàn, Đội, …đã được tiếp thu</w:t>
      </w:r>
      <w:r w:rsidR="00287A2D" w:rsidRPr="00F15DA2">
        <w:rPr>
          <w:rFonts w:ascii="Times New Roman" w:eastAsia="Times New Roman" w:hAnsi="Times New Roman" w:cs="Times New Roman"/>
          <w:spacing w:val="-2"/>
          <w:sz w:val="28"/>
          <w:szCs w:val="28"/>
        </w:rPr>
        <w:t xml:space="preserve"> </w:t>
      </w:r>
      <w:r w:rsidRPr="00F15DA2">
        <w:rPr>
          <w:rFonts w:ascii="Times New Roman" w:eastAsia="Times New Roman" w:hAnsi="Times New Roman" w:cs="Times New Roman"/>
          <w:spacing w:val="-2"/>
          <w:sz w:val="28"/>
          <w:szCs w:val="28"/>
          <w:lang w:val="vi-VN"/>
        </w:rPr>
        <w:t xml:space="preserve">trong các đợt tập huấn của </w:t>
      </w:r>
      <w:r w:rsidRPr="00F15DA2">
        <w:rPr>
          <w:rFonts w:ascii="Times New Roman" w:eastAsia="Times New Roman" w:hAnsi="Times New Roman" w:cs="Times New Roman"/>
          <w:spacing w:val="-2"/>
          <w:sz w:val="28"/>
          <w:szCs w:val="28"/>
        </w:rPr>
        <w:t>Sở</w:t>
      </w:r>
      <w:r w:rsidRPr="00F15DA2">
        <w:rPr>
          <w:rFonts w:ascii="Times New Roman" w:eastAsia="Times New Roman" w:hAnsi="Times New Roman" w:cs="Times New Roman"/>
          <w:spacing w:val="-2"/>
          <w:sz w:val="28"/>
          <w:szCs w:val="28"/>
          <w:lang w:val="vi-VN"/>
        </w:rPr>
        <w:t xml:space="preserve"> GD</w:t>
      </w:r>
      <w:r w:rsidR="00764924" w:rsidRPr="00F15DA2">
        <w:rPr>
          <w:rFonts w:ascii="Times New Roman" w:eastAsia="Times New Roman" w:hAnsi="Times New Roman" w:cs="Times New Roman"/>
          <w:spacing w:val="-2"/>
          <w:sz w:val="28"/>
          <w:szCs w:val="28"/>
        </w:rPr>
        <w:t>&amp;</w:t>
      </w:r>
      <w:r w:rsidR="00764924" w:rsidRPr="00F15DA2">
        <w:rPr>
          <w:rFonts w:ascii="Times New Roman" w:eastAsia="Times New Roman" w:hAnsi="Times New Roman" w:cs="Times New Roman"/>
          <w:spacing w:val="-2"/>
          <w:sz w:val="28"/>
          <w:szCs w:val="28"/>
          <w:lang w:val="vi-VN"/>
        </w:rPr>
        <w:t>ĐT</w:t>
      </w:r>
    </w:p>
    <w:p w:rsidR="00764924" w:rsidRPr="00F15DA2" w:rsidRDefault="00764924" w:rsidP="00CF5077">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rPr>
        <w:t xml:space="preserve">- Tổ chức tốt bồi dưỡng thường xuyên đối với GV. Đổi mới nâng cao hiệu quả công tác bồi dưỡng CBQL, GV về chuyên môn và nghiệp vụ theo chuẩn hiệu trưởng, </w:t>
      </w:r>
      <w:proofErr w:type="gramStart"/>
      <w:r w:rsidRPr="00F15DA2">
        <w:rPr>
          <w:rFonts w:ascii="Times New Roman" w:eastAsia="Times New Roman" w:hAnsi="Times New Roman" w:cs="Times New Roman"/>
          <w:spacing w:val="-2"/>
          <w:sz w:val="28"/>
          <w:szCs w:val="28"/>
        </w:rPr>
        <w:t>chuẩn  nghề</w:t>
      </w:r>
      <w:proofErr w:type="gramEnd"/>
      <w:r w:rsidRPr="00F15DA2">
        <w:rPr>
          <w:rFonts w:ascii="Times New Roman" w:eastAsia="Times New Roman" w:hAnsi="Times New Roman" w:cs="Times New Roman"/>
          <w:spacing w:val="-2"/>
          <w:sz w:val="28"/>
          <w:szCs w:val="28"/>
        </w:rPr>
        <w:t xml:space="preserve"> nghiệp GV.</w:t>
      </w:r>
    </w:p>
    <w:p w:rsidR="00CF5077" w:rsidRPr="00F15DA2" w:rsidRDefault="00764924" w:rsidP="00CF5077">
      <w:pPr>
        <w:spacing w:after="60" w:line="240" w:lineRule="auto"/>
        <w:ind w:firstLine="720"/>
        <w:jc w:val="both"/>
        <w:rPr>
          <w:rFonts w:ascii="Times New Roman" w:eastAsia="Times New Roman" w:hAnsi="Times New Roman" w:cs="Times New Roman"/>
          <w:spacing w:val="-2"/>
          <w:sz w:val="28"/>
          <w:szCs w:val="28"/>
          <w:lang w:val="vi-VN"/>
        </w:rPr>
      </w:pPr>
      <w:r w:rsidRPr="00F15DA2">
        <w:rPr>
          <w:rFonts w:ascii="Times New Roman" w:eastAsia="Times New Roman" w:hAnsi="Times New Roman" w:cs="Times New Roman"/>
          <w:spacing w:val="-2"/>
          <w:sz w:val="28"/>
          <w:szCs w:val="28"/>
        </w:rPr>
        <w:t>-</w:t>
      </w:r>
      <w:r w:rsidR="00CF5077" w:rsidRPr="00F15DA2">
        <w:rPr>
          <w:rFonts w:ascii="Times New Roman" w:eastAsia="Times New Roman" w:hAnsi="Times New Roman" w:cs="Times New Roman"/>
          <w:spacing w:val="-2"/>
          <w:sz w:val="28"/>
          <w:szCs w:val="28"/>
          <w:lang w:val="vi-VN"/>
        </w:rPr>
        <w:t xml:space="preserve"> Việc bồi dưỡng giáo viên phải gắn với việc bố trí, sử dụng có hiệu quả</w:t>
      </w:r>
      <w:r w:rsidR="00CF5077" w:rsidRPr="00F15DA2">
        <w:rPr>
          <w:rFonts w:ascii="Times New Roman" w:eastAsia="Times New Roman" w:hAnsi="Times New Roman" w:cs="Times New Roman"/>
          <w:spacing w:val="-2"/>
          <w:sz w:val="28"/>
          <w:szCs w:val="28"/>
        </w:rPr>
        <w:t>,</w:t>
      </w:r>
      <w:r w:rsidR="00CF5077" w:rsidRPr="00F15DA2">
        <w:rPr>
          <w:rFonts w:ascii="Times New Roman" w:eastAsia="Times New Roman" w:hAnsi="Times New Roman" w:cs="Times New Roman"/>
          <w:spacing w:val="-2"/>
          <w:sz w:val="28"/>
          <w:szCs w:val="28"/>
          <w:lang w:val="vi-VN"/>
        </w:rPr>
        <w:t xml:space="preserve"> đáp ứng việc triển khai Đề </w:t>
      </w:r>
      <w:proofErr w:type="gramStart"/>
      <w:r w:rsidR="00CF5077" w:rsidRPr="00F15DA2">
        <w:rPr>
          <w:rFonts w:ascii="Times New Roman" w:eastAsia="Times New Roman" w:hAnsi="Times New Roman" w:cs="Times New Roman"/>
          <w:spacing w:val="-2"/>
          <w:sz w:val="28"/>
          <w:szCs w:val="28"/>
          <w:lang w:val="vi-VN"/>
        </w:rPr>
        <w:t>án</w:t>
      </w:r>
      <w:proofErr w:type="gramEnd"/>
      <w:r w:rsidR="00CF5077" w:rsidRPr="00F15DA2">
        <w:rPr>
          <w:rFonts w:ascii="Times New Roman" w:eastAsia="Times New Roman" w:hAnsi="Times New Roman" w:cs="Times New Roman"/>
          <w:spacing w:val="-2"/>
          <w:sz w:val="28"/>
          <w:szCs w:val="28"/>
          <w:lang w:val="vi-VN"/>
        </w:rPr>
        <w:t xml:space="preserve"> “Dạy và học ngoại ngữ trong hệ thống giáo dục quốc dân giai đoạn 2008-2020”. </w:t>
      </w:r>
    </w:p>
    <w:p w:rsidR="00CF5077" w:rsidRPr="00F15DA2" w:rsidRDefault="00CF5077" w:rsidP="00CF5077">
      <w:pPr>
        <w:spacing w:after="60" w:line="240" w:lineRule="auto"/>
        <w:ind w:firstLine="720"/>
        <w:jc w:val="both"/>
        <w:rPr>
          <w:rFonts w:ascii="Times New Roman" w:eastAsia="Times New Roman" w:hAnsi="Times New Roman" w:cs="Times New Roman"/>
          <w:b/>
          <w:spacing w:val="-2"/>
          <w:sz w:val="28"/>
          <w:szCs w:val="28"/>
          <w:lang w:val="vi-VN"/>
        </w:rPr>
      </w:pPr>
      <w:r w:rsidRPr="00F15DA2">
        <w:rPr>
          <w:rFonts w:ascii="Times New Roman" w:eastAsia="Times New Roman" w:hAnsi="Times New Roman" w:cs="Times New Roman"/>
          <w:b/>
          <w:spacing w:val="-2"/>
          <w:sz w:val="28"/>
          <w:szCs w:val="28"/>
          <w:lang w:val="vi-VN"/>
        </w:rPr>
        <w:t>2. Nâng cao chất lượng hoạt động chuyên môn của cán bộ quản lí, giáo viên</w:t>
      </w:r>
    </w:p>
    <w:p w:rsidR="00CF5077" w:rsidRDefault="00764924" w:rsidP="00CF5077">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rPr>
        <w:lastRenderedPageBreak/>
        <w:t xml:space="preserve">- Đổi mới </w:t>
      </w:r>
      <w:r w:rsidR="00CF5077" w:rsidRPr="00F15DA2">
        <w:rPr>
          <w:rFonts w:ascii="Times New Roman" w:eastAsia="Times New Roman" w:hAnsi="Times New Roman" w:cs="Times New Roman"/>
          <w:spacing w:val="-2"/>
          <w:sz w:val="28"/>
          <w:szCs w:val="28"/>
          <w:lang w:val="vi-VN"/>
        </w:rPr>
        <w:t xml:space="preserve">sinh hoạt tổ/nhóm chuyên môn </w:t>
      </w:r>
      <w:r w:rsidRPr="00F15DA2">
        <w:rPr>
          <w:rFonts w:ascii="Times New Roman" w:eastAsia="Times New Roman" w:hAnsi="Times New Roman" w:cs="Times New Roman"/>
          <w:spacing w:val="-2"/>
          <w:sz w:val="28"/>
          <w:szCs w:val="28"/>
        </w:rPr>
        <w:t xml:space="preserve">trong các trường </w:t>
      </w:r>
      <w:r w:rsidR="00CF5077" w:rsidRPr="00F15DA2">
        <w:rPr>
          <w:rFonts w:ascii="Times New Roman" w:eastAsia="Times New Roman" w:hAnsi="Times New Roman" w:cs="Times New Roman"/>
          <w:spacing w:val="-2"/>
          <w:sz w:val="28"/>
          <w:szCs w:val="28"/>
          <w:lang w:val="vi-VN"/>
        </w:rPr>
        <w:t>dựa trên nghiên cứu bài học</w:t>
      </w:r>
      <w:r w:rsidRPr="00F15DA2">
        <w:rPr>
          <w:rFonts w:ascii="Times New Roman" w:eastAsia="Times New Roman" w:hAnsi="Times New Roman" w:cs="Times New Roman"/>
          <w:spacing w:val="-2"/>
          <w:sz w:val="28"/>
          <w:szCs w:val="28"/>
        </w:rPr>
        <w:t xml:space="preserve">; </w:t>
      </w:r>
      <w:r w:rsidR="00CF5077" w:rsidRPr="00F15DA2">
        <w:rPr>
          <w:rFonts w:ascii="Times New Roman" w:eastAsia="Times New Roman" w:hAnsi="Times New Roman" w:cs="Times New Roman"/>
          <w:spacing w:val="-2"/>
          <w:sz w:val="28"/>
          <w:szCs w:val="28"/>
          <w:lang w:val="vi-VN"/>
        </w:rPr>
        <w:t xml:space="preserve">chú trọng xây dựng đội ngũ giáo viên cốt cán các môn </w:t>
      </w:r>
      <w:proofErr w:type="gramStart"/>
      <w:r w:rsidR="00CF5077" w:rsidRPr="00F15DA2">
        <w:rPr>
          <w:rFonts w:ascii="Times New Roman" w:eastAsia="Times New Roman" w:hAnsi="Times New Roman" w:cs="Times New Roman"/>
          <w:spacing w:val="-2"/>
          <w:sz w:val="28"/>
          <w:szCs w:val="28"/>
          <w:lang w:val="vi-VN"/>
        </w:rPr>
        <w:t>học .</w:t>
      </w:r>
      <w:proofErr w:type="gramEnd"/>
    </w:p>
    <w:p w:rsidR="00566C09" w:rsidRPr="00566C09" w:rsidRDefault="00566C09" w:rsidP="00CF5077">
      <w:pPr>
        <w:spacing w:after="60" w:line="240" w:lineRule="auto"/>
        <w:ind w:firstLine="720"/>
        <w:jc w:val="both"/>
        <w:rPr>
          <w:rFonts w:ascii="Times New Roman" w:eastAsia="Times New Roman" w:hAnsi="Times New Roman" w:cs="Times New Roman"/>
          <w:spacing w:val="-2"/>
          <w:sz w:val="28"/>
          <w:szCs w:val="28"/>
          <w:u w:val="single"/>
        </w:rPr>
      </w:pPr>
      <w:r>
        <w:rPr>
          <w:rFonts w:ascii="Times New Roman" w:eastAsia="Times New Roman" w:hAnsi="Times New Roman" w:cs="Times New Roman"/>
          <w:spacing w:val="-2"/>
          <w:sz w:val="28"/>
          <w:szCs w:val="28"/>
        </w:rPr>
        <w:t xml:space="preserve">- Thực hiện đánh giá giờ dạy của giáo viên </w:t>
      </w:r>
      <w:proofErr w:type="gramStart"/>
      <w:r>
        <w:rPr>
          <w:rFonts w:ascii="Times New Roman" w:eastAsia="Times New Roman" w:hAnsi="Times New Roman" w:cs="Times New Roman"/>
          <w:spacing w:val="-2"/>
          <w:sz w:val="28"/>
          <w:szCs w:val="28"/>
        </w:rPr>
        <w:t>theo</w:t>
      </w:r>
      <w:proofErr w:type="gramEnd"/>
      <w:r>
        <w:rPr>
          <w:rFonts w:ascii="Times New Roman" w:eastAsia="Times New Roman" w:hAnsi="Times New Roman" w:cs="Times New Roman"/>
          <w:spacing w:val="-2"/>
          <w:sz w:val="28"/>
          <w:szCs w:val="28"/>
        </w:rPr>
        <w:t xml:space="preserve"> thông tư 29 và 30/TT- BGD ĐT </w:t>
      </w:r>
    </w:p>
    <w:p w:rsidR="00CF5077" w:rsidRPr="00F15DA2" w:rsidRDefault="00C662FF" w:rsidP="00CF5077">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rPr>
        <w:t>-</w:t>
      </w:r>
      <w:r w:rsidRPr="00F15DA2">
        <w:rPr>
          <w:rFonts w:ascii="Times New Roman" w:eastAsia="Times New Roman" w:hAnsi="Times New Roman" w:cs="Times New Roman"/>
          <w:spacing w:val="-2"/>
          <w:sz w:val="28"/>
          <w:szCs w:val="28"/>
          <w:lang w:val="vi-VN"/>
        </w:rPr>
        <w:t xml:space="preserve"> </w:t>
      </w:r>
      <w:r w:rsidRPr="00F15DA2">
        <w:rPr>
          <w:rFonts w:ascii="Times New Roman" w:eastAsia="Times New Roman" w:hAnsi="Times New Roman" w:cs="Times New Roman"/>
          <w:spacing w:val="-2"/>
          <w:sz w:val="28"/>
          <w:szCs w:val="28"/>
        </w:rPr>
        <w:t>Đ</w:t>
      </w:r>
      <w:r w:rsidR="00CF5077" w:rsidRPr="00F15DA2">
        <w:rPr>
          <w:rFonts w:ascii="Times New Roman" w:eastAsia="Times New Roman" w:hAnsi="Times New Roman" w:cs="Times New Roman"/>
          <w:spacing w:val="-2"/>
          <w:sz w:val="28"/>
          <w:szCs w:val="28"/>
          <w:lang w:val="vi-VN"/>
        </w:rPr>
        <w:t xml:space="preserve">ộng viên giáo viên tham gia Cuộc thi dạy học </w:t>
      </w:r>
      <w:proofErr w:type="gramStart"/>
      <w:r w:rsidR="00CF5077" w:rsidRPr="00F15DA2">
        <w:rPr>
          <w:rFonts w:ascii="Times New Roman" w:eastAsia="Times New Roman" w:hAnsi="Times New Roman" w:cs="Times New Roman"/>
          <w:spacing w:val="-2"/>
          <w:sz w:val="28"/>
          <w:szCs w:val="28"/>
          <w:lang w:val="vi-VN"/>
        </w:rPr>
        <w:t>theo</w:t>
      </w:r>
      <w:proofErr w:type="gramEnd"/>
      <w:r w:rsidR="00CF5077" w:rsidRPr="00F15DA2">
        <w:rPr>
          <w:rFonts w:ascii="Times New Roman" w:eastAsia="Times New Roman" w:hAnsi="Times New Roman" w:cs="Times New Roman"/>
          <w:spacing w:val="-2"/>
          <w:sz w:val="28"/>
          <w:szCs w:val="28"/>
          <w:lang w:val="vi-VN"/>
        </w:rPr>
        <w:t xml:space="preserve"> chủ đề tích hợp dành cho giáo viên trung học</w:t>
      </w:r>
      <w:r w:rsidR="00CF5077" w:rsidRPr="00F15DA2">
        <w:rPr>
          <w:rFonts w:ascii="Times New Roman" w:eastAsia="Times New Roman" w:hAnsi="Times New Roman" w:cs="Times New Roman"/>
          <w:spacing w:val="-2"/>
          <w:sz w:val="28"/>
          <w:szCs w:val="28"/>
        </w:rPr>
        <w:t xml:space="preserve"> cơ sở</w:t>
      </w:r>
      <w:r w:rsidR="00CF5077" w:rsidRPr="00F15DA2">
        <w:rPr>
          <w:rFonts w:ascii="Times New Roman" w:eastAsia="Times New Roman" w:hAnsi="Times New Roman" w:cs="Times New Roman"/>
          <w:spacing w:val="-2"/>
          <w:sz w:val="28"/>
          <w:szCs w:val="28"/>
          <w:lang w:val="vi-VN"/>
        </w:rPr>
        <w:t>.</w:t>
      </w:r>
    </w:p>
    <w:p w:rsidR="00C662FF" w:rsidRPr="00F15DA2" w:rsidRDefault="00C662FF" w:rsidP="00CF5077">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rPr>
        <w:t xml:space="preserve">- Nâng cao hiệu quả đổi mới hình thức sinh hoạt chuyên đề cấp quận. </w:t>
      </w:r>
      <w:proofErr w:type="gramStart"/>
      <w:r w:rsidRPr="00F15DA2">
        <w:rPr>
          <w:rFonts w:ascii="Times New Roman" w:eastAsia="Times New Roman" w:hAnsi="Times New Roman" w:cs="Times New Roman"/>
          <w:spacing w:val="-2"/>
          <w:sz w:val="28"/>
          <w:szCs w:val="28"/>
        </w:rPr>
        <w:t>Phát huy trí tuệ tập thể, định hướng và tổ chức thực hiện những giải pháp nâng cao chất lượng các môn học.</w:t>
      </w:r>
      <w:proofErr w:type="gramEnd"/>
    </w:p>
    <w:p w:rsidR="00CF5077" w:rsidRPr="00F15DA2" w:rsidRDefault="00CF5077" w:rsidP="00CF5077">
      <w:pPr>
        <w:spacing w:after="60" w:line="240" w:lineRule="auto"/>
        <w:ind w:firstLine="720"/>
        <w:jc w:val="both"/>
        <w:rPr>
          <w:rFonts w:ascii="Times New Roman" w:eastAsia="Times New Roman" w:hAnsi="Times New Roman" w:cs="Times New Roman"/>
          <w:b/>
          <w:spacing w:val="-2"/>
          <w:sz w:val="28"/>
          <w:szCs w:val="28"/>
          <w:lang w:val="vi-VN"/>
        </w:rPr>
      </w:pPr>
      <w:r w:rsidRPr="00F15DA2">
        <w:rPr>
          <w:rFonts w:ascii="Times New Roman" w:eastAsia="Times New Roman" w:hAnsi="Times New Roman" w:cs="Times New Roman"/>
          <w:b/>
          <w:spacing w:val="-2"/>
          <w:sz w:val="28"/>
          <w:szCs w:val="28"/>
          <w:lang w:val="vi-VN"/>
        </w:rPr>
        <w:t xml:space="preserve">3. Tăng cường quản lí đội ngũ giáo viên, cán bộ quản lí giáo dục </w:t>
      </w:r>
    </w:p>
    <w:p w:rsidR="00CF5077" w:rsidRPr="00F15DA2" w:rsidRDefault="00CF5077" w:rsidP="00CF5077">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lang w:val="vi-VN"/>
        </w:rPr>
        <w:t xml:space="preserve">- </w:t>
      </w:r>
      <w:r w:rsidRPr="00F15DA2">
        <w:rPr>
          <w:rFonts w:ascii="Times New Roman" w:eastAsia="Times New Roman" w:hAnsi="Times New Roman" w:cs="Times New Roman"/>
          <w:spacing w:val="-2"/>
          <w:sz w:val="28"/>
          <w:szCs w:val="28"/>
        </w:rPr>
        <w:t>C</w:t>
      </w:r>
      <w:r w:rsidRPr="00F15DA2">
        <w:rPr>
          <w:rFonts w:ascii="Times New Roman" w:eastAsia="Times New Roman" w:hAnsi="Times New Roman" w:cs="Times New Roman"/>
          <w:spacing w:val="-2"/>
          <w:sz w:val="28"/>
          <w:szCs w:val="28"/>
          <w:lang w:val="vi-VN"/>
        </w:rPr>
        <w:t>hủ động rà soát đội ngũ, bố trí sắp xếp để đảm bảo về số lượng, chất lượng, cân đối về cơ cấu giáo viên, nhân viên cho các môn học, nhất là các môn Tin học, Giáo dục công dân, Mĩ thuật, Âm nhạc, Công nghệ, T</w:t>
      </w:r>
      <w:r w:rsidR="00B37145" w:rsidRPr="00F15DA2">
        <w:rPr>
          <w:rFonts w:ascii="Times New Roman" w:eastAsia="Times New Roman" w:hAnsi="Times New Roman" w:cs="Times New Roman"/>
          <w:spacing w:val="-2"/>
          <w:sz w:val="28"/>
          <w:szCs w:val="28"/>
          <w:lang w:val="vi-VN"/>
        </w:rPr>
        <w:t>hể dục</w:t>
      </w:r>
      <w:r w:rsidRPr="00F15DA2">
        <w:rPr>
          <w:rFonts w:ascii="Times New Roman" w:eastAsia="Times New Roman" w:hAnsi="Times New Roman" w:cs="Times New Roman"/>
          <w:spacing w:val="-2"/>
          <w:sz w:val="28"/>
          <w:szCs w:val="28"/>
          <w:lang w:val="vi-VN"/>
        </w:rPr>
        <w:t>, nhân viên phụ trách thư viện, thiết bị dạy học.</w:t>
      </w:r>
    </w:p>
    <w:p w:rsidR="00C662FF" w:rsidRPr="00F15DA2" w:rsidRDefault="00CF5077" w:rsidP="00C662FF">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iCs/>
          <w:color w:val="000000"/>
          <w:sz w:val="28"/>
          <w:szCs w:val="28"/>
          <w:lang w:val="vi-VN"/>
        </w:rPr>
        <w:t>- T</w:t>
      </w:r>
      <w:r w:rsidRPr="00F15DA2">
        <w:rPr>
          <w:rFonts w:ascii="Times New Roman" w:eastAsia="Times New Roman" w:hAnsi="Times New Roman" w:cs="Times New Roman"/>
          <w:iCs/>
          <w:color w:val="000000"/>
          <w:sz w:val="28"/>
          <w:szCs w:val="28"/>
        </w:rPr>
        <w:t>hường xuyên</w:t>
      </w:r>
      <w:r w:rsidRPr="00F15DA2">
        <w:rPr>
          <w:rFonts w:ascii="Times New Roman" w:eastAsia="Times New Roman" w:hAnsi="Times New Roman" w:cs="Times New Roman"/>
          <w:iCs/>
          <w:color w:val="000000"/>
          <w:sz w:val="28"/>
          <w:szCs w:val="28"/>
          <w:lang w:val="vi-VN"/>
        </w:rPr>
        <w:t xml:space="preserve"> dự giờ thăm lớp đối với giáo viên, quan tâm giáo viên mới ra trường; bồi dưỡng kiến thức, kĩ năng về đổi mới phương pháp dạy học; xây dựng kế hoạch tăng cường tổ chức hội thảo từ cấp trường, cụm trường, </w:t>
      </w:r>
      <w:r w:rsidRPr="00F15DA2">
        <w:rPr>
          <w:rFonts w:ascii="Times New Roman" w:eastAsia="Times New Roman" w:hAnsi="Times New Roman" w:cs="Times New Roman"/>
          <w:iCs/>
          <w:color w:val="000000"/>
          <w:sz w:val="28"/>
          <w:szCs w:val="28"/>
        </w:rPr>
        <w:t>…;</w:t>
      </w:r>
      <w:r w:rsidRPr="00F15DA2">
        <w:rPr>
          <w:rFonts w:ascii="Times New Roman" w:eastAsia="Times New Roman" w:hAnsi="Times New Roman" w:cs="Times New Roman"/>
          <w:iCs/>
          <w:color w:val="000000"/>
          <w:sz w:val="28"/>
          <w:szCs w:val="28"/>
          <w:lang w:val="vi-VN"/>
        </w:rPr>
        <w:t xml:space="preserve"> tổ chức nghiêm túc, hiệu quả hội thi giáo viên giỏi ; chú trọng tổ chức cho giáo viên nghiên cứu khoa học sư phạm ứng dụng, sáng kiến cải tiến; đầu tư xây dựng đội ngũ giáo viên cốt cán các môn học . Đổi mới việc sinh hoạt tổ chuyên môn theo hướng tăng cường giúp đỡ các thành viên trong tổ tiến bộ thông qua trao đổi, thảo luận về các chủ đề, nội dung giảng dạy, rút kinh nghiệm, tháo gỡ những khó khăn vướng mắc trong giảng dạy.</w:t>
      </w:r>
    </w:p>
    <w:p w:rsidR="00C662FF" w:rsidRPr="00F15DA2" w:rsidRDefault="00C662FF" w:rsidP="00C662FF">
      <w:pPr>
        <w:spacing w:after="60" w:line="240" w:lineRule="auto"/>
        <w:ind w:firstLine="720"/>
        <w:jc w:val="both"/>
        <w:rPr>
          <w:rFonts w:ascii="Times New Roman" w:eastAsia="Times New Roman" w:hAnsi="Times New Roman" w:cs="Times New Roman"/>
          <w:b/>
          <w:spacing w:val="-2"/>
          <w:sz w:val="28"/>
          <w:szCs w:val="28"/>
        </w:rPr>
      </w:pPr>
      <w:r w:rsidRPr="00F15DA2">
        <w:rPr>
          <w:rFonts w:ascii="Times New Roman" w:eastAsia="Times New Roman" w:hAnsi="Times New Roman" w:cs="Times New Roman"/>
          <w:b/>
          <w:spacing w:val="-2"/>
          <w:sz w:val="28"/>
          <w:szCs w:val="28"/>
        </w:rPr>
        <w:t>IV.Sử dụng hiệu quả CSVC, thiết bị dạy học</w:t>
      </w:r>
    </w:p>
    <w:p w:rsidR="00CF5077" w:rsidRPr="00F15DA2" w:rsidRDefault="00C662FF" w:rsidP="00C662FF">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rPr>
        <w:t>- Tăng cường sử sụng hiệu quả CSVC của nhà trường. Sử dụng hiệu quả nguồn kinh phí ngân sách NN kết hợp với các nguồn huy động hợp pháp khác từ công tác XHHGD để trang bị CSVC, trang thiết bị dạy học, xây dựng các phòng học bộ môn, thư viện, nhà đa năng, khu vực luyện tập TDTT..</w:t>
      </w:r>
    </w:p>
    <w:p w:rsidR="00C662FF" w:rsidRPr="00F15DA2" w:rsidRDefault="00C662FF" w:rsidP="00C662FF">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rPr>
        <w:t>- Yêu cầu GV tăng cường sử dụng thiết bị dạy học</w:t>
      </w:r>
      <w:r w:rsidR="00AB13EC" w:rsidRPr="00F15DA2">
        <w:rPr>
          <w:rFonts w:ascii="Times New Roman" w:eastAsia="Times New Roman" w:hAnsi="Times New Roman" w:cs="Times New Roman"/>
          <w:spacing w:val="-2"/>
          <w:sz w:val="28"/>
          <w:szCs w:val="28"/>
        </w:rPr>
        <w:t>. Động viên GV tự làm đồ dung dạy học để đảm bảo việc dạy học có chất lượng.</w:t>
      </w:r>
    </w:p>
    <w:p w:rsidR="00AB13EC" w:rsidRPr="00F15DA2" w:rsidRDefault="00AB13EC" w:rsidP="00C662FF">
      <w:pPr>
        <w:spacing w:after="6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rPr>
        <w:t xml:space="preserve">- Tổ chức việc dạy học </w:t>
      </w:r>
      <w:proofErr w:type="gramStart"/>
      <w:r w:rsidRPr="00F15DA2">
        <w:rPr>
          <w:rFonts w:ascii="Times New Roman" w:eastAsia="Times New Roman" w:hAnsi="Times New Roman" w:cs="Times New Roman"/>
          <w:spacing w:val="-2"/>
          <w:sz w:val="28"/>
          <w:szCs w:val="28"/>
        </w:rPr>
        <w:t>theo</w:t>
      </w:r>
      <w:proofErr w:type="gramEnd"/>
      <w:r w:rsidRPr="00F15DA2">
        <w:rPr>
          <w:rFonts w:ascii="Times New Roman" w:eastAsia="Times New Roman" w:hAnsi="Times New Roman" w:cs="Times New Roman"/>
          <w:spacing w:val="-2"/>
          <w:sz w:val="28"/>
          <w:szCs w:val="28"/>
        </w:rPr>
        <w:t xml:space="preserve"> phòng học bộ môn đạt kết quả.</w:t>
      </w:r>
    </w:p>
    <w:p w:rsidR="00CF5077" w:rsidRPr="00F15DA2" w:rsidRDefault="00CF5077" w:rsidP="00CF5077">
      <w:pPr>
        <w:spacing w:before="60" w:after="0" w:line="240" w:lineRule="auto"/>
        <w:ind w:firstLine="720"/>
        <w:jc w:val="both"/>
        <w:rPr>
          <w:rFonts w:ascii="Times New Roman" w:eastAsia="Times New Roman" w:hAnsi="Times New Roman" w:cs="Times New Roman"/>
          <w:b/>
          <w:iCs/>
          <w:color w:val="000000"/>
          <w:sz w:val="28"/>
          <w:szCs w:val="28"/>
          <w:lang w:val="vi-VN"/>
        </w:rPr>
      </w:pPr>
      <w:r w:rsidRPr="00F15DA2">
        <w:rPr>
          <w:rFonts w:ascii="Times New Roman" w:eastAsia="Times New Roman" w:hAnsi="Times New Roman" w:cs="Times New Roman"/>
          <w:b/>
          <w:iCs/>
          <w:color w:val="000000"/>
          <w:sz w:val="28"/>
          <w:szCs w:val="28"/>
          <w:lang w:val="vi-VN"/>
        </w:rPr>
        <w:t>V. Duy trì, nâng cao kết quả phổ cập giáo dục</w:t>
      </w:r>
    </w:p>
    <w:p w:rsidR="00CF5077" w:rsidRPr="00F15DA2" w:rsidRDefault="00CF5077" w:rsidP="00CF5077">
      <w:pPr>
        <w:spacing w:before="60" w:after="0" w:line="240" w:lineRule="auto"/>
        <w:ind w:firstLine="720"/>
        <w:jc w:val="both"/>
        <w:rPr>
          <w:rFonts w:ascii="Times New Roman" w:eastAsia="Times New Roman" w:hAnsi="Times New Roman" w:cs="Times New Roman"/>
          <w:iCs/>
          <w:color w:val="000000"/>
          <w:spacing w:val="-4"/>
          <w:sz w:val="28"/>
          <w:szCs w:val="28"/>
        </w:rPr>
      </w:pPr>
      <w:r w:rsidRPr="00F15DA2">
        <w:rPr>
          <w:rFonts w:ascii="Times New Roman" w:eastAsia="Times New Roman" w:hAnsi="Times New Roman" w:cs="Times New Roman"/>
          <w:iCs/>
          <w:color w:val="000000"/>
          <w:spacing w:val="-4"/>
          <w:sz w:val="28"/>
          <w:szCs w:val="28"/>
          <w:lang w:val="vi-VN"/>
        </w:rPr>
        <w:t>- Tham mưu với các cấp lãnh đạo chính quyền địa phương xây dựng kế hoạch, tập trung mọi nguồn lực với các giải pháp tích cực nâng cao chất lượng giáo dục; củng cố, duy trì và nâng cao tỉ lệ, chất lượng đạt chuẩn PCGD THCS</w:t>
      </w:r>
      <w:r w:rsidR="00AB13EC" w:rsidRPr="00F15DA2">
        <w:rPr>
          <w:rFonts w:ascii="Times New Roman" w:eastAsia="Times New Roman" w:hAnsi="Times New Roman" w:cs="Times New Roman"/>
          <w:iCs/>
          <w:color w:val="000000"/>
          <w:spacing w:val="-4"/>
          <w:sz w:val="28"/>
          <w:szCs w:val="28"/>
        </w:rPr>
        <w:t xml:space="preserve"> đúng độ tuổi</w:t>
      </w:r>
      <w:r w:rsidRPr="00F15DA2">
        <w:rPr>
          <w:rFonts w:ascii="Times New Roman" w:eastAsia="Times New Roman" w:hAnsi="Times New Roman" w:cs="Times New Roman"/>
          <w:iCs/>
          <w:color w:val="000000"/>
          <w:spacing w:val="-4"/>
          <w:sz w:val="28"/>
          <w:szCs w:val="28"/>
          <w:lang w:val="vi-VN"/>
        </w:rPr>
        <w:t>; tiếp tục thực hiện PCGD trung học.</w:t>
      </w:r>
      <w:r w:rsidRPr="00F15DA2">
        <w:rPr>
          <w:rFonts w:ascii="Times New Roman" w:eastAsia="Times New Roman" w:hAnsi="Times New Roman" w:cs="Times New Roman"/>
          <w:iCs/>
          <w:color w:val="000000"/>
          <w:spacing w:val="-4"/>
          <w:sz w:val="28"/>
          <w:szCs w:val="28"/>
        </w:rPr>
        <w:t xml:space="preserve"> </w:t>
      </w:r>
    </w:p>
    <w:p w:rsidR="00CF5077" w:rsidRPr="00F15DA2" w:rsidRDefault="00CF5077" w:rsidP="00CF5077">
      <w:pPr>
        <w:spacing w:before="60" w:after="0" w:line="240" w:lineRule="auto"/>
        <w:ind w:firstLine="720"/>
        <w:jc w:val="both"/>
        <w:rPr>
          <w:rFonts w:ascii="Times New Roman" w:eastAsia="Times New Roman" w:hAnsi="Times New Roman" w:cs="Times New Roman"/>
          <w:b/>
          <w:iCs/>
          <w:color w:val="000000"/>
          <w:sz w:val="28"/>
          <w:szCs w:val="28"/>
        </w:rPr>
      </w:pPr>
      <w:r w:rsidRPr="00F15DA2">
        <w:rPr>
          <w:rFonts w:ascii="Times New Roman" w:eastAsia="Times New Roman" w:hAnsi="Times New Roman" w:cs="Times New Roman"/>
          <w:b/>
          <w:iCs/>
          <w:color w:val="000000"/>
          <w:sz w:val="28"/>
          <w:szCs w:val="28"/>
          <w:lang w:val="vi-VN"/>
        </w:rPr>
        <w:t>V</w:t>
      </w:r>
      <w:r w:rsidRPr="00F15DA2">
        <w:rPr>
          <w:rFonts w:ascii="Times New Roman" w:eastAsia="Times New Roman" w:hAnsi="Times New Roman" w:cs="Times New Roman"/>
          <w:b/>
          <w:iCs/>
          <w:color w:val="000000"/>
          <w:sz w:val="28"/>
          <w:szCs w:val="28"/>
        </w:rPr>
        <w:t>I</w:t>
      </w:r>
      <w:r w:rsidRPr="00F15DA2">
        <w:rPr>
          <w:rFonts w:ascii="Times New Roman" w:eastAsia="Times New Roman" w:hAnsi="Times New Roman" w:cs="Times New Roman"/>
          <w:b/>
          <w:iCs/>
          <w:color w:val="000000"/>
          <w:sz w:val="28"/>
          <w:szCs w:val="28"/>
          <w:lang w:val="vi-VN"/>
        </w:rPr>
        <w:t xml:space="preserve">. Đổi mới công tác quản lí giáo dục trung học </w:t>
      </w:r>
      <w:r w:rsidRPr="00F15DA2">
        <w:rPr>
          <w:rFonts w:ascii="Times New Roman" w:eastAsia="Times New Roman" w:hAnsi="Times New Roman" w:cs="Times New Roman"/>
          <w:b/>
          <w:iCs/>
          <w:color w:val="000000"/>
          <w:sz w:val="28"/>
          <w:szCs w:val="28"/>
        </w:rPr>
        <w:t>cơ sở</w:t>
      </w:r>
    </w:p>
    <w:p w:rsidR="00CF5077" w:rsidRPr="00F15DA2" w:rsidRDefault="00CF5077" w:rsidP="00CF5077">
      <w:pPr>
        <w:spacing w:before="60" w:after="0" w:line="240" w:lineRule="auto"/>
        <w:ind w:firstLine="720"/>
        <w:jc w:val="both"/>
        <w:rPr>
          <w:rFonts w:ascii="Times New Roman" w:eastAsia="Times New Roman" w:hAnsi="Times New Roman" w:cs="Times New Roman"/>
          <w:iCs/>
          <w:color w:val="000000"/>
          <w:sz w:val="28"/>
          <w:szCs w:val="28"/>
          <w:lang w:val="vi-VN"/>
        </w:rPr>
      </w:pPr>
      <w:r w:rsidRPr="00F15DA2">
        <w:rPr>
          <w:rFonts w:ascii="Times New Roman" w:eastAsia="Times New Roman" w:hAnsi="Times New Roman" w:cs="Times New Roman"/>
          <w:iCs/>
          <w:color w:val="000000"/>
          <w:sz w:val="28"/>
          <w:szCs w:val="28"/>
          <w:lang w:val="vi-VN"/>
        </w:rPr>
        <w:lastRenderedPageBreak/>
        <w:t xml:space="preserve">1. TTCM </w:t>
      </w:r>
      <w:r w:rsidR="002E07D6">
        <w:rPr>
          <w:rFonts w:ascii="Times New Roman" w:eastAsia="Times New Roman" w:hAnsi="Times New Roman" w:cs="Times New Roman"/>
          <w:iCs/>
          <w:color w:val="000000"/>
          <w:sz w:val="28"/>
          <w:szCs w:val="28"/>
        </w:rPr>
        <w:t xml:space="preserve">phối hợp PHT </w:t>
      </w:r>
      <w:r w:rsidRPr="00F15DA2">
        <w:rPr>
          <w:rFonts w:ascii="Times New Roman" w:eastAsia="Times New Roman" w:hAnsi="Times New Roman" w:cs="Times New Roman"/>
          <w:iCs/>
          <w:color w:val="000000"/>
          <w:sz w:val="28"/>
          <w:szCs w:val="28"/>
        </w:rPr>
        <w:t xml:space="preserve"> </w:t>
      </w:r>
      <w:r w:rsidRPr="00F15DA2">
        <w:rPr>
          <w:rFonts w:ascii="Times New Roman" w:eastAsia="Times New Roman" w:hAnsi="Times New Roman" w:cs="Times New Roman"/>
          <w:iCs/>
          <w:color w:val="000000"/>
          <w:sz w:val="28"/>
          <w:szCs w:val="28"/>
          <w:lang w:val="vi-VN"/>
        </w:rPr>
        <w:t xml:space="preserve">thực hiện tốt công tác </w:t>
      </w:r>
      <w:r w:rsidRPr="00F15DA2">
        <w:rPr>
          <w:rFonts w:ascii="Times New Roman" w:eastAsia="Times New Roman" w:hAnsi="Times New Roman" w:cs="Times New Roman"/>
          <w:iCs/>
          <w:color w:val="000000"/>
          <w:sz w:val="28"/>
          <w:szCs w:val="28"/>
        </w:rPr>
        <w:t>kiểm tra nội bộ</w:t>
      </w:r>
      <w:r w:rsidRPr="00F15DA2">
        <w:rPr>
          <w:rFonts w:ascii="Times New Roman" w:eastAsia="Times New Roman" w:hAnsi="Times New Roman" w:cs="Times New Roman"/>
          <w:iCs/>
          <w:color w:val="000000"/>
          <w:sz w:val="28"/>
          <w:szCs w:val="28"/>
          <w:lang w:val="vi-VN"/>
        </w:rPr>
        <w:t xml:space="preserve">, dự giờ, chỉ đạo chặt chẽ việc sinh hoạt tổ, nhóm chuyên môn. </w:t>
      </w:r>
    </w:p>
    <w:p w:rsidR="00CF5077" w:rsidRPr="00F15DA2" w:rsidRDefault="00CF5077" w:rsidP="00CF5077">
      <w:pPr>
        <w:spacing w:before="120" w:after="0" w:line="240" w:lineRule="auto"/>
        <w:ind w:firstLine="720"/>
        <w:jc w:val="both"/>
        <w:rPr>
          <w:rFonts w:ascii="Times New Roman" w:eastAsia="Times New Roman" w:hAnsi="Times New Roman" w:cs="Times New Roman"/>
          <w:spacing w:val="-2"/>
          <w:sz w:val="28"/>
          <w:szCs w:val="28"/>
          <w:lang w:val="vi-VN"/>
        </w:rPr>
      </w:pPr>
      <w:r w:rsidRPr="00F15DA2">
        <w:rPr>
          <w:rFonts w:ascii="Times New Roman" w:eastAsia="Times New Roman" w:hAnsi="Times New Roman" w:cs="Times New Roman"/>
          <w:spacing w:val="-2"/>
          <w:sz w:val="28"/>
          <w:szCs w:val="28"/>
          <w:lang w:val="vi-VN"/>
        </w:rPr>
        <w:t xml:space="preserve">2. </w:t>
      </w:r>
      <w:r w:rsidRPr="00F15DA2">
        <w:rPr>
          <w:rFonts w:ascii="Times New Roman" w:eastAsia="Times New Roman" w:hAnsi="Times New Roman" w:cs="Times New Roman"/>
          <w:spacing w:val="-2"/>
          <w:sz w:val="28"/>
          <w:szCs w:val="28"/>
        </w:rPr>
        <w:t>Thực hiện tốt và</w:t>
      </w:r>
      <w:r w:rsidRPr="00F15DA2">
        <w:rPr>
          <w:rFonts w:ascii="Times New Roman" w:eastAsia="Times New Roman" w:hAnsi="Times New Roman" w:cs="Times New Roman"/>
          <w:spacing w:val="-2"/>
          <w:sz w:val="28"/>
          <w:szCs w:val="28"/>
          <w:lang w:val="vi-VN"/>
        </w:rPr>
        <w:t xml:space="preserve"> quản lí chặt chẽ việc dạy thêm, học thêm </w:t>
      </w:r>
      <w:proofErr w:type="gramStart"/>
      <w:r w:rsidRPr="00F15DA2">
        <w:rPr>
          <w:rFonts w:ascii="Times New Roman" w:eastAsia="Times New Roman" w:hAnsi="Times New Roman" w:cs="Times New Roman"/>
          <w:spacing w:val="-2"/>
          <w:sz w:val="28"/>
          <w:szCs w:val="28"/>
          <w:lang w:val="vi-VN"/>
        </w:rPr>
        <w:t>theo</w:t>
      </w:r>
      <w:proofErr w:type="gramEnd"/>
      <w:r w:rsidRPr="00F15DA2">
        <w:rPr>
          <w:rFonts w:ascii="Times New Roman" w:eastAsia="Times New Roman" w:hAnsi="Times New Roman" w:cs="Times New Roman"/>
          <w:spacing w:val="-2"/>
          <w:sz w:val="28"/>
          <w:szCs w:val="28"/>
          <w:lang w:val="vi-VN"/>
        </w:rPr>
        <w:t xml:space="preserve"> Thông tư số 17/2012/TT-BGDĐT ngày 16/5/2012 của Bộ GDĐT</w:t>
      </w:r>
      <w:r w:rsidRPr="00F15DA2">
        <w:rPr>
          <w:rFonts w:ascii="Times New Roman" w:eastAsia="Times New Roman" w:hAnsi="Times New Roman" w:cs="Times New Roman"/>
          <w:spacing w:val="-2"/>
          <w:sz w:val="28"/>
          <w:szCs w:val="28"/>
        </w:rPr>
        <w:t xml:space="preserve">; </w:t>
      </w:r>
      <w:r w:rsidRPr="00F15DA2">
        <w:rPr>
          <w:rFonts w:ascii="Times New Roman" w:eastAsia="Times New Roman" w:hAnsi="Times New Roman" w:cs="Times New Roman"/>
          <w:iCs/>
          <w:color w:val="000000"/>
          <w:sz w:val="28"/>
          <w:szCs w:val="28"/>
          <w:lang w:val="vi-VN"/>
        </w:rPr>
        <w:t>Quyết định số 13/QĐ-UBND của UBND thành phố</w:t>
      </w:r>
      <w:r w:rsidRPr="00F15DA2">
        <w:rPr>
          <w:rFonts w:ascii="Times New Roman" w:eastAsia="Times New Roman" w:hAnsi="Times New Roman" w:cs="Times New Roman"/>
          <w:iCs/>
          <w:color w:val="000000"/>
          <w:sz w:val="28"/>
          <w:szCs w:val="28"/>
        </w:rPr>
        <w:t>.</w:t>
      </w:r>
      <w:r w:rsidRPr="00F15DA2">
        <w:rPr>
          <w:rFonts w:ascii="Times New Roman" w:eastAsia="Times New Roman" w:hAnsi="Times New Roman" w:cs="Times New Roman"/>
          <w:spacing w:val="-2"/>
          <w:sz w:val="28"/>
          <w:szCs w:val="28"/>
          <w:lang w:val="vi-VN"/>
        </w:rPr>
        <w:t xml:space="preserve">  </w:t>
      </w:r>
    </w:p>
    <w:p w:rsidR="00CF5077" w:rsidRPr="00F15DA2" w:rsidRDefault="00CF5077" w:rsidP="00CF5077">
      <w:pPr>
        <w:spacing w:before="120" w:after="0" w:line="240" w:lineRule="auto"/>
        <w:ind w:firstLine="720"/>
        <w:jc w:val="both"/>
        <w:rPr>
          <w:rFonts w:ascii="Times New Roman" w:eastAsia="Times New Roman" w:hAnsi="Times New Roman" w:cs="Times New Roman"/>
          <w:spacing w:val="-2"/>
          <w:sz w:val="28"/>
          <w:szCs w:val="28"/>
        </w:rPr>
      </w:pPr>
      <w:r w:rsidRPr="00F15DA2">
        <w:rPr>
          <w:rFonts w:ascii="Times New Roman" w:eastAsia="Times New Roman" w:hAnsi="Times New Roman" w:cs="Times New Roman"/>
          <w:spacing w:val="-2"/>
          <w:sz w:val="28"/>
          <w:szCs w:val="28"/>
          <w:lang w:val="vi-VN"/>
        </w:rPr>
        <w:t xml:space="preserve">3. Tăng cường sử dụng phần mềm máy tính trong việc quản lí hoạt động giảng dạy của giáo viên, quản lí kết quả học tập và rèn luyện của học sinh, sắp xếp thời khoá biểu, quản lí thư viện trường học,... </w:t>
      </w:r>
    </w:p>
    <w:p w:rsidR="00CF5077" w:rsidRPr="00F15DA2" w:rsidRDefault="00AB13EC" w:rsidP="00CF5077">
      <w:pPr>
        <w:spacing w:before="60" w:after="0" w:line="240" w:lineRule="auto"/>
        <w:ind w:firstLine="720"/>
        <w:jc w:val="both"/>
        <w:rPr>
          <w:rFonts w:ascii="Times New Roman" w:eastAsia="Times New Roman" w:hAnsi="Times New Roman" w:cs="Times New Roman"/>
          <w:bCs/>
          <w:i/>
          <w:sz w:val="28"/>
          <w:szCs w:val="28"/>
          <w:lang w:val="vi-VN"/>
        </w:rPr>
      </w:pPr>
      <w:r w:rsidRPr="00F15DA2">
        <w:rPr>
          <w:rFonts w:ascii="Times New Roman" w:eastAsia="Times New Roman" w:hAnsi="Times New Roman" w:cs="Times New Roman"/>
          <w:bCs/>
          <w:i/>
          <w:sz w:val="28"/>
          <w:szCs w:val="28"/>
        </w:rPr>
        <w:t>4</w:t>
      </w:r>
      <w:r w:rsidR="00CF5077" w:rsidRPr="00F15DA2">
        <w:rPr>
          <w:rFonts w:ascii="Times New Roman" w:eastAsia="Times New Roman" w:hAnsi="Times New Roman" w:cs="Times New Roman"/>
          <w:bCs/>
          <w:i/>
          <w:sz w:val="28"/>
          <w:szCs w:val="28"/>
        </w:rPr>
        <w:t xml:space="preserve">.1. </w:t>
      </w:r>
      <w:r w:rsidR="00CF5077" w:rsidRPr="00F15DA2">
        <w:rPr>
          <w:rFonts w:ascii="Times New Roman" w:eastAsia="Times New Roman" w:hAnsi="Times New Roman" w:cs="Times New Roman"/>
          <w:bCs/>
          <w:i/>
          <w:sz w:val="28"/>
          <w:szCs w:val="28"/>
          <w:lang w:val="vi-VN"/>
        </w:rPr>
        <w:t xml:space="preserve">Kiểm tra học kì </w:t>
      </w:r>
    </w:p>
    <w:p w:rsidR="00CF5077" w:rsidRPr="00F15DA2" w:rsidRDefault="00CF5077" w:rsidP="00CF5077">
      <w:pPr>
        <w:spacing w:before="60" w:after="0" w:line="240" w:lineRule="auto"/>
        <w:jc w:val="both"/>
        <w:rPr>
          <w:rFonts w:ascii="Times New Roman" w:eastAsia="Times New Roman" w:hAnsi="Times New Roman" w:cs="Times New Roman"/>
          <w:bCs/>
          <w:sz w:val="28"/>
          <w:szCs w:val="28"/>
          <w:lang w:val="vi-VN"/>
        </w:rPr>
      </w:pPr>
      <w:r w:rsidRPr="00F15DA2">
        <w:rPr>
          <w:rFonts w:ascii="Times New Roman" w:eastAsia="Times New Roman" w:hAnsi="Times New Roman" w:cs="Times New Roman"/>
          <w:bCs/>
          <w:sz w:val="28"/>
          <w:szCs w:val="28"/>
          <w:lang w:val="vi-VN"/>
        </w:rPr>
        <w:t xml:space="preserve"> </w:t>
      </w:r>
      <w:r w:rsidRPr="00F15DA2">
        <w:rPr>
          <w:rFonts w:ascii="Times New Roman" w:eastAsia="Times New Roman" w:hAnsi="Times New Roman" w:cs="Times New Roman"/>
          <w:bCs/>
          <w:sz w:val="28"/>
          <w:szCs w:val="28"/>
          <w:lang w:val="vi-VN"/>
        </w:rPr>
        <w:tab/>
        <w:t xml:space="preserve">Sở tiếp tục ra đề kiểm tra học kì I, học kì II chung toàn thành phố cho lớp 9 các môn: </w:t>
      </w:r>
      <w:r w:rsidRPr="00F15DA2">
        <w:rPr>
          <w:rFonts w:ascii="Times New Roman" w:eastAsia="Times New Roman" w:hAnsi="Times New Roman" w:cs="Times New Roman"/>
          <w:bCs/>
          <w:i/>
          <w:sz w:val="28"/>
          <w:szCs w:val="28"/>
          <w:lang w:val="vi-VN"/>
        </w:rPr>
        <w:t>Ngữ văn, Lịch sử, Địa lí, Tiếng Anh, Toán, Vật lí, Hóa học, Sinh học</w:t>
      </w:r>
      <w:r w:rsidRPr="00F15DA2">
        <w:rPr>
          <w:rFonts w:ascii="Times New Roman" w:eastAsia="Times New Roman" w:hAnsi="Times New Roman" w:cs="Times New Roman"/>
          <w:bCs/>
          <w:sz w:val="28"/>
          <w:szCs w:val="28"/>
          <w:lang w:val="vi-VN"/>
        </w:rPr>
        <w:t>. Các lớp 6, 7, 8 và các môn còn lại của lớp 9 tổ chức kiểm tra theo đề chung của trường</w:t>
      </w:r>
      <w:r w:rsidRPr="00F15DA2">
        <w:rPr>
          <w:rFonts w:ascii="Times New Roman" w:eastAsia="Times New Roman" w:hAnsi="Times New Roman" w:cs="Times New Roman"/>
          <w:bCs/>
          <w:sz w:val="28"/>
          <w:szCs w:val="28"/>
        </w:rPr>
        <w:t>( dự kiến Toán, văn, Anh khối 8 năm học 2015- 2016 thi đề chung của Phòng GDĐT)</w:t>
      </w:r>
      <w:r w:rsidRPr="00F15DA2">
        <w:rPr>
          <w:rFonts w:ascii="Times New Roman" w:eastAsia="Times New Roman" w:hAnsi="Times New Roman" w:cs="Times New Roman"/>
          <w:bCs/>
          <w:sz w:val="28"/>
          <w:szCs w:val="28"/>
          <w:lang w:val="vi-VN"/>
        </w:rPr>
        <w:t>. Việc tổ chức kiểm tra được thực hiện như năm học trước.</w:t>
      </w:r>
    </w:p>
    <w:p w:rsidR="00CF5077" w:rsidRPr="00F15DA2" w:rsidRDefault="00AB13EC" w:rsidP="00CF5077">
      <w:pPr>
        <w:spacing w:before="60" w:after="0" w:line="240" w:lineRule="auto"/>
        <w:ind w:firstLine="720"/>
        <w:jc w:val="both"/>
        <w:rPr>
          <w:rFonts w:ascii="Times New Roman" w:eastAsia="Times New Roman" w:hAnsi="Times New Roman" w:cs="Times New Roman"/>
          <w:bCs/>
          <w:i/>
          <w:sz w:val="28"/>
          <w:szCs w:val="28"/>
          <w:lang w:val="vi-VN"/>
        </w:rPr>
      </w:pPr>
      <w:r w:rsidRPr="00F15DA2">
        <w:rPr>
          <w:rFonts w:ascii="Times New Roman" w:eastAsia="Times New Roman" w:hAnsi="Times New Roman" w:cs="Times New Roman"/>
          <w:bCs/>
          <w:i/>
          <w:sz w:val="28"/>
          <w:szCs w:val="28"/>
        </w:rPr>
        <w:t>4</w:t>
      </w:r>
      <w:r w:rsidR="00CF5077" w:rsidRPr="00F15DA2">
        <w:rPr>
          <w:rFonts w:ascii="Times New Roman" w:eastAsia="Times New Roman" w:hAnsi="Times New Roman" w:cs="Times New Roman"/>
          <w:bCs/>
          <w:i/>
          <w:sz w:val="28"/>
          <w:szCs w:val="28"/>
          <w:lang w:val="vi-VN"/>
        </w:rPr>
        <w:t>.</w:t>
      </w:r>
      <w:r w:rsidRPr="00F15DA2">
        <w:rPr>
          <w:rFonts w:ascii="Times New Roman" w:eastAsia="Times New Roman" w:hAnsi="Times New Roman" w:cs="Times New Roman"/>
          <w:bCs/>
          <w:i/>
          <w:sz w:val="28"/>
          <w:szCs w:val="28"/>
        </w:rPr>
        <w:t>2</w:t>
      </w:r>
      <w:r w:rsidR="00CF5077" w:rsidRPr="00F15DA2">
        <w:rPr>
          <w:rFonts w:ascii="Times New Roman" w:eastAsia="Times New Roman" w:hAnsi="Times New Roman" w:cs="Times New Roman"/>
          <w:bCs/>
          <w:i/>
          <w:sz w:val="28"/>
          <w:szCs w:val="28"/>
          <w:lang w:val="vi-VN"/>
        </w:rPr>
        <w:t xml:space="preserve">. Thi học sinh giỏi các môn lớp 9 </w:t>
      </w:r>
    </w:p>
    <w:p w:rsidR="00CF5077" w:rsidRPr="00F15DA2" w:rsidRDefault="00CF5077" w:rsidP="00CF5077">
      <w:pPr>
        <w:spacing w:before="60" w:after="0" w:line="240" w:lineRule="auto"/>
        <w:jc w:val="both"/>
        <w:rPr>
          <w:rFonts w:ascii="Times New Roman" w:eastAsia="Times New Roman" w:hAnsi="Times New Roman" w:cs="Times New Roman"/>
          <w:iCs/>
          <w:color w:val="000000"/>
          <w:spacing w:val="6"/>
          <w:sz w:val="28"/>
          <w:szCs w:val="28"/>
        </w:rPr>
      </w:pPr>
      <w:r w:rsidRPr="00F15DA2">
        <w:rPr>
          <w:rFonts w:ascii="Times New Roman" w:eastAsia="Times New Roman" w:hAnsi="Times New Roman" w:cs="Times New Roman"/>
          <w:bCs/>
          <w:sz w:val="28"/>
          <w:szCs w:val="28"/>
          <w:lang w:val="vi-VN"/>
        </w:rPr>
        <w:tab/>
        <w:t xml:space="preserve"> Kì thi học sinh giỏi lớp 9 cấp thành phố được tổ chức như năm học 201</w:t>
      </w:r>
      <w:r w:rsidR="00AB13EC" w:rsidRPr="00F15DA2">
        <w:rPr>
          <w:rFonts w:ascii="Times New Roman" w:eastAsia="Times New Roman" w:hAnsi="Times New Roman" w:cs="Times New Roman"/>
          <w:bCs/>
          <w:sz w:val="28"/>
          <w:szCs w:val="28"/>
        </w:rPr>
        <w:t>5</w:t>
      </w:r>
      <w:r w:rsidRPr="00F15DA2">
        <w:rPr>
          <w:rFonts w:ascii="Times New Roman" w:eastAsia="Times New Roman" w:hAnsi="Times New Roman" w:cs="Times New Roman"/>
          <w:bCs/>
          <w:sz w:val="28"/>
          <w:szCs w:val="28"/>
          <w:lang w:val="vi-VN"/>
        </w:rPr>
        <w:t>-201</w:t>
      </w:r>
      <w:r w:rsidR="00AB13EC" w:rsidRPr="00F15DA2">
        <w:rPr>
          <w:rFonts w:ascii="Times New Roman" w:eastAsia="Times New Roman" w:hAnsi="Times New Roman" w:cs="Times New Roman"/>
          <w:bCs/>
          <w:sz w:val="28"/>
          <w:szCs w:val="28"/>
        </w:rPr>
        <w:t>6</w:t>
      </w:r>
      <w:r w:rsidRPr="00F15DA2">
        <w:rPr>
          <w:rFonts w:ascii="Times New Roman" w:eastAsia="Times New Roman" w:hAnsi="Times New Roman" w:cs="Times New Roman"/>
          <w:bCs/>
          <w:sz w:val="28"/>
          <w:szCs w:val="28"/>
          <w:lang w:val="vi-VN"/>
        </w:rPr>
        <w:t>. Thời gian thi được quy định tại Khung kế hoạch thời gian năm học 201</w:t>
      </w:r>
      <w:r w:rsidR="00AB13EC" w:rsidRPr="00F15DA2">
        <w:rPr>
          <w:rFonts w:ascii="Times New Roman" w:eastAsia="Times New Roman" w:hAnsi="Times New Roman" w:cs="Times New Roman"/>
          <w:bCs/>
          <w:sz w:val="28"/>
          <w:szCs w:val="28"/>
        </w:rPr>
        <w:t>6</w:t>
      </w:r>
      <w:r w:rsidRPr="00F15DA2">
        <w:rPr>
          <w:rFonts w:ascii="Times New Roman" w:eastAsia="Times New Roman" w:hAnsi="Times New Roman" w:cs="Times New Roman"/>
          <w:bCs/>
          <w:sz w:val="28"/>
          <w:szCs w:val="28"/>
          <w:lang w:val="vi-VN"/>
        </w:rPr>
        <w:t>-201</w:t>
      </w:r>
      <w:r w:rsidR="00AB13EC" w:rsidRPr="00F15DA2">
        <w:rPr>
          <w:rFonts w:ascii="Times New Roman" w:eastAsia="Times New Roman" w:hAnsi="Times New Roman" w:cs="Times New Roman"/>
          <w:bCs/>
          <w:sz w:val="28"/>
          <w:szCs w:val="28"/>
        </w:rPr>
        <w:t>7</w:t>
      </w:r>
      <w:r w:rsidRPr="00F15DA2">
        <w:rPr>
          <w:rFonts w:ascii="Times New Roman" w:eastAsia="Times New Roman" w:hAnsi="Times New Roman" w:cs="Times New Roman"/>
          <w:bCs/>
          <w:sz w:val="28"/>
          <w:szCs w:val="28"/>
          <w:lang w:val="vi-VN"/>
        </w:rPr>
        <w:t xml:space="preserve"> của </w:t>
      </w:r>
      <w:r w:rsidRPr="00F15DA2">
        <w:rPr>
          <w:rFonts w:ascii="Times New Roman" w:eastAsia="Times New Roman" w:hAnsi="Times New Roman" w:cs="Times New Roman"/>
          <w:bCs/>
          <w:sz w:val="28"/>
          <w:szCs w:val="28"/>
        </w:rPr>
        <w:t>Sở</w:t>
      </w:r>
      <w:r w:rsidRPr="00F15DA2">
        <w:rPr>
          <w:rFonts w:ascii="Times New Roman" w:eastAsia="Times New Roman" w:hAnsi="Times New Roman" w:cs="Times New Roman"/>
          <w:bCs/>
          <w:sz w:val="28"/>
          <w:szCs w:val="28"/>
          <w:lang w:val="vi-VN"/>
        </w:rPr>
        <w:t xml:space="preserve">. Kế hoạch chi tiết Sở sẽ có văn bản sau. </w:t>
      </w:r>
      <w:r w:rsidRPr="00F15DA2">
        <w:rPr>
          <w:rFonts w:ascii="Times New Roman" w:eastAsia="Times New Roman" w:hAnsi="Times New Roman" w:cs="Times New Roman"/>
          <w:iCs/>
          <w:color w:val="000000"/>
          <w:spacing w:val="6"/>
          <w:sz w:val="28"/>
          <w:szCs w:val="28"/>
          <w:lang w:val="vi-VN"/>
        </w:rPr>
        <w:t xml:space="preserve">Đối với kì thi học sinh giởi lớp 9, </w:t>
      </w:r>
      <w:r w:rsidRPr="00F15DA2">
        <w:rPr>
          <w:rFonts w:ascii="Times New Roman" w:eastAsia="Times New Roman" w:hAnsi="Times New Roman" w:cs="Times New Roman"/>
          <w:iCs/>
          <w:color w:val="000000"/>
          <w:spacing w:val="6"/>
          <w:sz w:val="28"/>
          <w:szCs w:val="28"/>
        </w:rPr>
        <w:t xml:space="preserve">môn ngoại ngữ </w:t>
      </w:r>
      <w:r w:rsidRPr="00F15DA2">
        <w:rPr>
          <w:rFonts w:ascii="Times New Roman" w:eastAsia="Times New Roman" w:hAnsi="Times New Roman" w:cs="Times New Roman"/>
          <w:iCs/>
          <w:color w:val="000000"/>
          <w:spacing w:val="6"/>
          <w:sz w:val="28"/>
          <w:szCs w:val="28"/>
          <w:lang w:val="vi-VN"/>
        </w:rPr>
        <w:t xml:space="preserve">tiếp tục tổ chức thi cả bốn kĩ năng nghe, nói, đọc, </w:t>
      </w:r>
      <w:r w:rsidRPr="00F15DA2">
        <w:rPr>
          <w:rFonts w:ascii="Times New Roman" w:eastAsia="Times New Roman" w:hAnsi="Times New Roman" w:cs="Times New Roman"/>
          <w:iCs/>
          <w:color w:val="000000"/>
          <w:spacing w:val="6"/>
          <w:sz w:val="28"/>
          <w:szCs w:val="28"/>
        </w:rPr>
        <w:t>viết</w:t>
      </w:r>
      <w:r w:rsidRPr="00F15DA2">
        <w:rPr>
          <w:rFonts w:ascii="Times New Roman" w:eastAsia="Times New Roman" w:hAnsi="Times New Roman" w:cs="Times New Roman"/>
          <w:iCs/>
          <w:color w:val="000000"/>
          <w:spacing w:val="6"/>
          <w:sz w:val="28"/>
          <w:szCs w:val="28"/>
          <w:lang w:val="vi-VN"/>
        </w:rPr>
        <w:t xml:space="preserve"> như năm học trước; các môn Vật lí, Hóa học, Sinh học không tổ chức thi riêng phần thực hành, sẽ tăng cường các câu hỏi, bài tập thực hành kết hợp trong bài thi lí thuyết.</w:t>
      </w:r>
    </w:p>
    <w:p w:rsidR="00CF5077" w:rsidRPr="00F15DA2" w:rsidRDefault="00C24B94" w:rsidP="00CF5077">
      <w:pPr>
        <w:spacing w:before="60" w:after="0" w:line="240" w:lineRule="auto"/>
        <w:jc w:val="both"/>
        <w:rPr>
          <w:rFonts w:ascii="Times New Roman" w:eastAsia="Times New Roman" w:hAnsi="Times New Roman" w:cs="Times New Roman"/>
          <w:i/>
          <w:iCs/>
          <w:color w:val="000000"/>
          <w:spacing w:val="6"/>
          <w:sz w:val="28"/>
          <w:szCs w:val="28"/>
        </w:rPr>
      </w:pPr>
      <w:r w:rsidRPr="00F15DA2">
        <w:rPr>
          <w:rFonts w:ascii="Times New Roman" w:eastAsia="Times New Roman" w:hAnsi="Times New Roman" w:cs="Times New Roman"/>
          <w:i/>
          <w:iCs/>
          <w:color w:val="000000"/>
          <w:spacing w:val="6"/>
          <w:sz w:val="28"/>
          <w:szCs w:val="28"/>
        </w:rPr>
        <w:tab/>
        <w:t>4.3</w:t>
      </w:r>
      <w:r w:rsidR="00CF5077" w:rsidRPr="00F15DA2">
        <w:rPr>
          <w:rFonts w:ascii="Times New Roman" w:eastAsia="Times New Roman" w:hAnsi="Times New Roman" w:cs="Times New Roman"/>
          <w:i/>
          <w:iCs/>
          <w:color w:val="000000"/>
          <w:spacing w:val="6"/>
          <w:sz w:val="28"/>
          <w:szCs w:val="28"/>
        </w:rPr>
        <w:t xml:space="preserve"> Thi giải toán trên máy tính cầm </w:t>
      </w:r>
      <w:proofErr w:type="gramStart"/>
      <w:r w:rsidR="00CF5077" w:rsidRPr="00F15DA2">
        <w:rPr>
          <w:rFonts w:ascii="Times New Roman" w:eastAsia="Times New Roman" w:hAnsi="Times New Roman" w:cs="Times New Roman"/>
          <w:i/>
          <w:iCs/>
          <w:color w:val="000000"/>
          <w:spacing w:val="6"/>
          <w:sz w:val="28"/>
          <w:szCs w:val="28"/>
        </w:rPr>
        <w:t>tay</w:t>
      </w:r>
      <w:proofErr w:type="gramEnd"/>
      <w:r w:rsidR="00CF5077" w:rsidRPr="00F15DA2">
        <w:rPr>
          <w:rFonts w:ascii="Times New Roman" w:eastAsia="Times New Roman" w:hAnsi="Times New Roman" w:cs="Times New Roman"/>
          <w:i/>
          <w:iCs/>
          <w:color w:val="000000"/>
          <w:spacing w:val="6"/>
          <w:sz w:val="28"/>
          <w:szCs w:val="28"/>
        </w:rPr>
        <w:t xml:space="preserve"> cấp thành phố, cuộc thi tin học trẻ, các cuộc thi trên mạng</w:t>
      </w:r>
    </w:p>
    <w:p w:rsidR="00CF5077" w:rsidRPr="00F15DA2" w:rsidRDefault="00CF5077" w:rsidP="00CF5077">
      <w:pPr>
        <w:spacing w:before="60" w:after="0" w:line="240" w:lineRule="auto"/>
        <w:jc w:val="both"/>
        <w:rPr>
          <w:rFonts w:ascii="Times New Roman" w:eastAsia="Times New Roman" w:hAnsi="Times New Roman" w:cs="Times New Roman"/>
          <w:iCs/>
          <w:color w:val="000000"/>
          <w:spacing w:val="6"/>
          <w:sz w:val="28"/>
          <w:szCs w:val="28"/>
        </w:rPr>
      </w:pPr>
      <w:r w:rsidRPr="00F15DA2">
        <w:rPr>
          <w:rFonts w:ascii="Times New Roman" w:eastAsia="Times New Roman" w:hAnsi="Times New Roman" w:cs="Times New Roman"/>
          <w:i/>
          <w:iCs/>
          <w:color w:val="000000"/>
          <w:spacing w:val="6"/>
          <w:sz w:val="28"/>
          <w:szCs w:val="28"/>
        </w:rPr>
        <w:tab/>
      </w:r>
      <w:r w:rsidRPr="00F15DA2">
        <w:rPr>
          <w:rFonts w:ascii="Times New Roman" w:eastAsia="Times New Roman" w:hAnsi="Times New Roman" w:cs="Times New Roman"/>
          <w:iCs/>
          <w:color w:val="000000"/>
          <w:spacing w:val="6"/>
          <w:sz w:val="28"/>
          <w:szCs w:val="28"/>
        </w:rPr>
        <w:t>- Thời gian dự kiến thi giải toán trên máy tính cầm</w:t>
      </w:r>
      <w:r w:rsidR="00C24B94" w:rsidRPr="00F15DA2">
        <w:rPr>
          <w:rFonts w:ascii="Times New Roman" w:eastAsia="Times New Roman" w:hAnsi="Times New Roman" w:cs="Times New Roman"/>
          <w:iCs/>
          <w:color w:val="000000"/>
          <w:spacing w:val="6"/>
          <w:sz w:val="28"/>
          <w:szCs w:val="28"/>
        </w:rPr>
        <w:t xml:space="preserve"> </w:t>
      </w:r>
      <w:proofErr w:type="gramStart"/>
      <w:r w:rsidR="00C24B94" w:rsidRPr="00F15DA2">
        <w:rPr>
          <w:rFonts w:ascii="Times New Roman" w:eastAsia="Times New Roman" w:hAnsi="Times New Roman" w:cs="Times New Roman"/>
          <w:iCs/>
          <w:color w:val="000000"/>
          <w:spacing w:val="6"/>
          <w:sz w:val="28"/>
          <w:szCs w:val="28"/>
        </w:rPr>
        <w:t>tay</w:t>
      </w:r>
      <w:proofErr w:type="gramEnd"/>
      <w:r w:rsidR="00C24B94" w:rsidRPr="00F15DA2">
        <w:rPr>
          <w:rFonts w:ascii="Times New Roman" w:eastAsia="Times New Roman" w:hAnsi="Times New Roman" w:cs="Times New Roman"/>
          <w:iCs/>
          <w:color w:val="000000"/>
          <w:spacing w:val="6"/>
          <w:sz w:val="28"/>
          <w:szCs w:val="28"/>
        </w:rPr>
        <w:t xml:space="preserve"> cấp thành phố từ 23/11 đến 28/11/2016</w:t>
      </w:r>
      <w:r w:rsidRPr="00F15DA2">
        <w:rPr>
          <w:rFonts w:ascii="Times New Roman" w:eastAsia="Times New Roman" w:hAnsi="Times New Roman" w:cs="Times New Roman"/>
          <w:iCs/>
          <w:color w:val="000000"/>
          <w:spacing w:val="6"/>
          <w:sz w:val="28"/>
          <w:szCs w:val="28"/>
        </w:rPr>
        <w:t xml:space="preserve">. </w:t>
      </w:r>
    </w:p>
    <w:p w:rsidR="00C24B94" w:rsidRPr="00F15DA2" w:rsidRDefault="00C24B94" w:rsidP="00CF5077">
      <w:pPr>
        <w:spacing w:before="60" w:after="0" w:line="240" w:lineRule="auto"/>
        <w:jc w:val="both"/>
        <w:rPr>
          <w:rFonts w:ascii="Times New Roman" w:eastAsia="Times New Roman" w:hAnsi="Times New Roman" w:cs="Times New Roman"/>
          <w:bCs/>
          <w:sz w:val="28"/>
          <w:szCs w:val="28"/>
        </w:rPr>
      </w:pPr>
      <w:r w:rsidRPr="00F15DA2">
        <w:rPr>
          <w:rFonts w:ascii="Times New Roman" w:eastAsia="Times New Roman" w:hAnsi="Times New Roman" w:cs="Times New Roman"/>
          <w:iCs/>
          <w:color w:val="000000"/>
          <w:spacing w:val="6"/>
          <w:sz w:val="28"/>
          <w:szCs w:val="28"/>
        </w:rPr>
        <w:t xml:space="preserve">- Cuộc thi tin học </w:t>
      </w:r>
      <w:proofErr w:type="gramStart"/>
      <w:r w:rsidRPr="00F15DA2">
        <w:rPr>
          <w:rFonts w:ascii="Times New Roman" w:eastAsia="Times New Roman" w:hAnsi="Times New Roman" w:cs="Times New Roman"/>
          <w:iCs/>
          <w:color w:val="000000"/>
          <w:spacing w:val="6"/>
          <w:sz w:val="28"/>
          <w:szCs w:val="28"/>
        </w:rPr>
        <w:t>trẻ ,</w:t>
      </w:r>
      <w:proofErr w:type="gramEnd"/>
      <w:r w:rsidRPr="00F15DA2">
        <w:rPr>
          <w:rFonts w:ascii="Times New Roman" w:eastAsia="Times New Roman" w:hAnsi="Times New Roman" w:cs="Times New Roman"/>
          <w:iCs/>
          <w:color w:val="000000"/>
          <w:spacing w:val="6"/>
          <w:sz w:val="28"/>
          <w:szCs w:val="28"/>
        </w:rPr>
        <w:t xml:space="preserve"> các cuộc thi trên mạng và thi năng khiếu khác : Sở sẽ có văn bản hướng dẫn chi tiết riêng.</w:t>
      </w:r>
    </w:p>
    <w:p w:rsidR="00CF5077" w:rsidRDefault="00C24B94" w:rsidP="00CF5077">
      <w:pPr>
        <w:spacing w:before="60" w:after="0" w:line="240" w:lineRule="auto"/>
        <w:ind w:firstLine="720"/>
        <w:jc w:val="both"/>
        <w:rPr>
          <w:rFonts w:ascii="Times New Roman" w:eastAsia="Times New Roman" w:hAnsi="Times New Roman" w:cs="Times New Roman"/>
          <w:bCs/>
          <w:sz w:val="28"/>
          <w:szCs w:val="28"/>
        </w:rPr>
      </w:pPr>
      <w:r w:rsidRPr="00F15DA2">
        <w:rPr>
          <w:rFonts w:ascii="Times New Roman" w:eastAsia="Times New Roman" w:hAnsi="Times New Roman" w:cs="Times New Roman"/>
          <w:bCs/>
          <w:sz w:val="28"/>
          <w:szCs w:val="28"/>
        </w:rPr>
        <w:t>5.</w:t>
      </w:r>
      <w:r w:rsidR="00CF5077" w:rsidRPr="00F15DA2">
        <w:rPr>
          <w:rFonts w:ascii="Times New Roman" w:eastAsia="Times New Roman" w:hAnsi="Times New Roman" w:cs="Times New Roman"/>
          <w:bCs/>
          <w:sz w:val="28"/>
          <w:szCs w:val="28"/>
          <w:lang w:val="vi-VN"/>
        </w:rPr>
        <w:t xml:space="preserve"> </w:t>
      </w:r>
      <w:r w:rsidRPr="00F15DA2">
        <w:rPr>
          <w:rFonts w:ascii="Times New Roman" w:eastAsia="Times New Roman" w:hAnsi="Times New Roman" w:cs="Times New Roman"/>
          <w:bCs/>
          <w:sz w:val="28"/>
          <w:szCs w:val="28"/>
        </w:rPr>
        <w:t xml:space="preserve">Tăng cường thực hiện Chỉ thị số 24/CT-TU ngày 10/8/2009 của BTV thành ủy ĐN về việc tiếp tục đẩy mạnh công tác phối hợp giúp đỡ các gia đình có hoàn cảnh đặc biệt nghèo, học sinh bỏ học và thiếu niên hư, </w:t>
      </w:r>
      <w:proofErr w:type="gramStart"/>
      <w:r w:rsidRPr="00F15DA2">
        <w:rPr>
          <w:rFonts w:ascii="Times New Roman" w:eastAsia="Times New Roman" w:hAnsi="Times New Roman" w:cs="Times New Roman"/>
          <w:bCs/>
          <w:sz w:val="28"/>
          <w:szCs w:val="28"/>
        </w:rPr>
        <w:t>vi</w:t>
      </w:r>
      <w:proofErr w:type="gramEnd"/>
      <w:r w:rsidRPr="00F15DA2">
        <w:rPr>
          <w:rFonts w:ascii="Times New Roman" w:eastAsia="Times New Roman" w:hAnsi="Times New Roman" w:cs="Times New Roman"/>
          <w:bCs/>
          <w:sz w:val="28"/>
          <w:szCs w:val="28"/>
        </w:rPr>
        <w:t xml:space="preserve"> phạm pháp luật trên địa bàn thành phố. </w:t>
      </w:r>
      <w:proofErr w:type="gramStart"/>
      <w:r w:rsidRPr="00F15DA2">
        <w:rPr>
          <w:rFonts w:ascii="Times New Roman" w:eastAsia="Times New Roman" w:hAnsi="Times New Roman" w:cs="Times New Roman"/>
          <w:bCs/>
          <w:sz w:val="28"/>
          <w:szCs w:val="28"/>
        </w:rPr>
        <w:t>Phấn đấu không có HS bỏ học.</w:t>
      </w:r>
      <w:proofErr w:type="gramEnd"/>
    </w:p>
    <w:p w:rsidR="00A26450" w:rsidRPr="00A26450" w:rsidRDefault="00A26450" w:rsidP="00A26450">
      <w:pPr>
        <w:spacing w:before="120" w:after="120" w:line="24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VII</w:t>
      </w:r>
      <w:r w:rsidRPr="00A26450">
        <w:rPr>
          <w:rFonts w:ascii="Times New Roman" w:eastAsia="Times New Roman" w:hAnsi="Times New Roman" w:cs="Times New Roman"/>
          <w:b/>
          <w:sz w:val="28"/>
          <w:szCs w:val="28"/>
          <w:lang w:val="pt-BR"/>
        </w:rPr>
        <w:t>. Bồi dưỡng học sinh giỏi, phụ đạo học sinh yếu kém:</w:t>
      </w:r>
    </w:p>
    <w:p w:rsidR="00A26450" w:rsidRPr="00A26450" w:rsidRDefault="00A26450" w:rsidP="00A26450">
      <w:pPr>
        <w:spacing w:before="120" w:after="120" w:line="240" w:lineRule="auto"/>
        <w:ind w:firstLine="720"/>
        <w:jc w:val="both"/>
        <w:rPr>
          <w:rFonts w:ascii="Times New Roman" w:eastAsia="Times New Roman" w:hAnsi="Times New Roman" w:cs="Times New Roman"/>
          <w:sz w:val="28"/>
          <w:szCs w:val="28"/>
          <w:lang w:val="pt-BR"/>
        </w:rPr>
      </w:pPr>
      <w:r w:rsidRPr="00A26450">
        <w:rPr>
          <w:rFonts w:ascii="Times New Roman" w:eastAsia="Times New Roman" w:hAnsi="Times New Roman" w:cs="Times New Roman"/>
          <w:sz w:val="28"/>
          <w:szCs w:val="28"/>
          <w:lang w:val="pt-BR"/>
        </w:rPr>
        <w:t xml:space="preserve">1. Mục đích: </w:t>
      </w:r>
    </w:p>
    <w:p w:rsidR="00A26450" w:rsidRPr="00A26450" w:rsidRDefault="00A26450" w:rsidP="00A26450">
      <w:pPr>
        <w:spacing w:before="120" w:after="120" w:line="240" w:lineRule="auto"/>
        <w:ind w:firstLine="720"/>
        <w:jc w:val="both"/>
        <w:rPr>
          <w:rFonts w:ascii="Times New Roman" w:eastAsia="Times New Roman" w:hAnsi="Times New Roman" w:cs="Times New Roman"/>
          <w:sz w:val="28"/>
          <w:szCs w:val="28"/>
          <w:lang w:val="pt-BR"/>
        </w:rPr>
      </w:pPr>
      <w:r w:rsidRPr="00A26450">
        <w:rPr>
          <w:rFonts w:ascii="Times New Roman" w:eastAsia="Times New Roman" w:hAnsi="Times New Roman" w:cs="Times New Roman"/>
          <w:sz w:val="28"/>
          <w:szCs w:val="28"/>
          <w:lang w:val="pt-BR"/>
        </w:rPr>
        <w:t>+ Nhằm phát hiện những học sinh có năng khiếu đặc biệt với môn học để bồi dưỡng, chăm bồi tạo nguồn đội tuyển học sinh giỏi cho đơn vị;</w:t>
      </w:r>
    </w:p>
    <w:p w:rsidR="00A26450" w:rsidRPr="00A26450" w:rsidRDefault="00A26450" w:rsidP="00A26450">
      <w:pPr>
        <w:spacing w:before="120" w:after="120" w:line="240" w:lineRule="auto"/>
        <w:ind w:firstLine="720"/>
        <w:jc w:val="both"/>
        <w:rPr>
          <w:rFonts w:ascii="Times New Roman" w:eastAsia="Times New Roman" w:hAnsi="Times New Roman" w:cs="Times New Roman"/>
          <w:sz w:val="28"/>
          <w:szCs w:val="28"/>
          <w:lang w:val="pt-BR"/>
        </w:rPr>
      </w:pPr>
      <w:r w:rsidRPr="00A26450">
        <w:rPr>
          <w:rFonts w:ascii="Times New Roman" w:eastAsia="Times New Roman" w:hAnsi="Times New Roman" w:cs="Times New Roman"/>
          <w:sz w:val="28"/>
          <w:szCs w:val="28"/>
          <w:lang w:val="pt-BR"/>
        </w:rPr>
        <w:lastRenderedPageBreak/>
        <w:t>+ Phát hiện học sinh chưa theo kịp kiến thức môn học để tạo điều kiện phụ đạo thêm, giúp học sinh tự tin và vươn lên trong học tập.</w:t>
      </w:r>
    </w:p>
    <w:p w:rsidR="00A26450" w:rsidRPr="00A26450" w:rsidRDefault="00A26450" w:rsidP="00A26450">
      <w:pPr>
        <w:spacing w:before="120" w:after="120" w:line="240" w:lineRule="auto"/>
        <w:ind w:firstLine="720"/>
        <w:jc w:val="both"/>
        <w:rPr>
          <w:rFonts w:ascii="Times New Roman" w:eastAsia="Times New Roman" w:hAnsi="Times New Roman" w:cs="Times New Roman"/>
          <w:sz w:val="28"/>
          <w:szCs w:val="28"/>
          <w:lang w:val="pt-BR"/>
        </w:rPr>
      </w:pPr>
      <w:r w:rsidRPr="00A26450">
        <w:rPr>
          <w:rFonts w:ascii="Times New Roman" w:eastAsia="Times New Roman" w:hAnsi="Times New Roman" w:cs="Times New Roman"/>
          <w:sz w:val="28"/>
          <w:szCs w:val="28"/>
          <w:lang w:val="pt-BR"/>
        </w:rPr>
        <w:t>2. Yêu cầu: Mỗi giáo viên dạy bộ môn nắm bắt năng lực từng học sinh để có thể phát huy tối đa năng lực người học.</w:t>
      </w:r>
    </w:p>
    <w:p w:rsidR="00A26450" w:rsidRPr="00A26450" w:rsidRDefault="00A26450" w:rsidP="00A26450">
      <w:pPr>
        <w:spacing w:before="120" w:after="120" w:line="240" w:lineRule="auto"/>
        <w:ind w:firstLine="720"/>
        <w:jc w:val="both"/>
        <w:rPr>
          <w:rFonts w:ascii="Times New Roman" w:eastAsia="Times New Roman" w:hAnsi="Times New Roman" w:cs="Times New Roman"/>
          <w:sz w:val="28"/>
          <w:szCs w:val="28"/>
          <w:lang w:val="pt-BR"/>
        </w:rPr>
      </w:pPr>
      <w:r w:rsidRPr="00A26450">
        <w:rPr>
          <w:rFonts w:ascii="Times New Roman" w:eastAsia="Times New Roman" w:hAnsi="Times New Roman" w:cs="Times New Roman"/>
          <w:sz w:val="28"/>
          <w:szCs w:val="28"/>
          <w:lang w:val="pt-BR"/>
        </w:rPr>
        <w:t xml:space="preserve">3. Hình thức: Ôn tập theo đội tuyển cấp trường; phân hóa học sinh ngay trong tiết học; tổ chức bồi dưỡng và phụ đạo học sinh ngoài giờ lên lớp. </w:t>
      </w:r>
    </w:p>
    <w:p w:rsidR="00A26450" w:rsidRPr="00F15DA2" w:rsidRDefault="00A26450" w:rsidP="00A26450">
      <w:pPr>
        <w:spacing w:before="60" w:after="0" w:line="240" w:lineRule="auto"/>
        <w:ind w:firstLine="720"/>
        <w:jc w:val="both"/>
        <w:rPr>
          <w:rFonts w:ascii="Times New Roman" w:eastAsia="Times New Roman" w:hAnsi="Times New Roman" w:cs="Times New Roman"/>
          <w:bCs/>
          <w:sz w:val="28"/>
          <w:szCs w:val="28"/>
        </w:rPr>
      </w:pPr>
      <w:r w:rsidRPr="00A26450">
        <w:rPr>
          <w:rFonts w:ascii="Times New Roman" w:eastAsia="Times New Roman" w:hAnsi="Times New Roman" w:cs="Times New Roman"/>
          <w:sz w:val="28"/>
          <w:szCs w:val="28"/>
          <w:lang w:val="pt-BR"/>
        </w:rPr>
        <w:t>4. Danh sách học sinh tham gia bồi dưỡng và phụ đạo</w:t>
      </w:r>
    </w:p>
    <w:p w:rsidR="00CF5077" w:rsidRPr="00F15DA2" w:rsidRDefault="00CF5077" w:rsidP="00CF5077">
      <w:pPr>
        <w:spacing w:after="0" w:line="240" w:lineRule="auto"/>
        <w:ind w:right="86"/>
        <w:jc w:val="both"/>
        <w:rPr>
          <w:rFonts w:ascii="Times New Roman" w:eastAsia="Times New Roman" w:hAnsi="Times New Roman" w:cs="Times New Roman"/>
          <w:b/>
          <w:sz w:val="28"/>
          <w:szCs w:val="28"/>
        </w:rPr>
      </w:pPr>
      <w:r w:rsidRPr="00F15DA2">
        <w:rPr>
          <w:rFonts w:ascii="Times New Roman" w:eastAsia="Times New Roman" w:hAnsi="Times New Roman" w:cs="Times New Roman"/>
          <w:b/>
          <w:sz w:val="28"/>
          <w:szCs w:val="28"/>
        </w:rPr>
        <w:t>VI</w:t>
      </w:r>
      <w:r w:rsidR="00C24B94" w:rsidRPr="00F15DA2">
        <w:rPr>
          <w:rFonts w:ascii="Times New Roman" w:eastAsia="Times New Roman" w:hAnsi="Times New Roman" w:cs="Times New Roman"/>
          <w:b/>
          <w:sz w:val="28"/>
          <w:szCs w:val="28"/>
        </w:rPr>
        <w:t>I</w:t>
      </w:r>
      <w:r w:rsidR="00A26450">
        <w:rPr>
          <w:rFonts w:ascii="Times New Roman" w:eastAsia="Times New Roman" w:hAnsi="Times New Roman" w:cs="Times New Roman"/>
          <w:b/>
          <w:sz w:val="28"/>
          <w:szCs w:val="28"/>
        </w:rPr>
        <w:t>I</w:t>
      </w:r>
      <w:bookmarkStart w:id="0" w:name="_GoBack"/>
      <w:bookmarkEnd w:id="0"/>
      <w:r w:rsidRPr="00F15DA2">
        <w:rPr>
          <w:rFonts w:ascii="Times New Roman" w:eastAsia="Times New Roman" w:hAnsi="Times New Roman" w:cs="Times New Roman"/>
          <w:b/>
          <w:sz w:val="28"/>
          <w:szCs w:val="28"/>
        </w:rPr>
        <w:t>/ CHỈ TIÊU VÀ CÔ</w:t>
      </w:r>
      <w:r w:rsidR="00B37145" w:rsidRPr="00F15DA2">
        <w:rPr>
          <w:rFonts w:ascii="Times New Roman" w:eastAsia="Times New Roman" w:hAnsi="Times New Roman" w:cs="Times New Roman"/>
          <w:b/>
          <w:sz w:val="28"/>
          <w:szCs w:val="28"/>
        </w:rPr>
        <w:t>NG TÁC THI ĐUA NĂM HỌC 2016-2017</w:t>
      </w:r>
    </w:p>
    <w:p w:rsidR="00CF5077" w:rsidRPr="00F15DA2" w:rsidRDefault="00CF5077" w:rsidP="00CF5077">
      <w:pPr>
        <w:spacing w:after="0" w:line="240" w:lineRule="auto"/>
        <w:ind w:right="86"/>
        <w:jc w:val="both"/>
        <w:rPr>
          <w:rFonts w:ascii="Times New Roman" w:eastAsia="Times New Roman" w:hAnsi="Times New Roman" w:cs="Times New Roman"/>
          <w:b/>
          <w:sz w:val="28"/>
          <w:szCs w:val="28"/>
        </w:rPr>
      </w:pP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b/>
          <w:sz w:val="28"/>
          <w:szCs w:val="28"/>
        </w:rPr>
        <w:t>1/ Về phía học sinh:</w:t>
      </w:r>
    </w:p>
    <w:p w:rsidR="00CF5077" w:rsidRPr="00F15DA2" w:rsidRDefault="00CF5077"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Học sinh bỏ học: không </w:t>
      </w:r>
    </w:p>
    <w:p w:rsidR="00CF5077" w:rsidRPr="00F15DA2" w:rsidRDefault="0076011F"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Tỉ lệ học sinh khá</w:t>
      </w:r>
      <w:r w:rsidR="00C24B94" w:rsidRPr="00F15DA2">
        <w:rPr>
          <w:rFonts w:ascii="Times New Roman" w:eastAsia="Times New Roman" w:hAnsi="Times New Roman" w:cs="Times New Roman"/>
          <w:sz w:val="28"/>
          <w:szCs w:val="28"/>
        </w:rPr>
        <w:t xml:space="preserve">, </w:t>
      </w:r>
      <w:r w:rsidR="00F15DA2">
        <w:rPr>
          <w:rFonts w:ascii="Times New Roman" w:eastAsia="Times New Roman" w:hAnsi="Times New Roman" w:cs="Times New Roman"/>
          <w:sz w:val="28"/>
          <w:szCs w:val="28"/>
        </w:rPr>
        <w:t>giỏi từ 60</w:t>
      </w:r>
      <w:r w:rsidR="00CF5077" w:rsidRPr="00F15DA2">
        <w:rPr>
          <w:rFonts w:ascii="Times New Roman" w:eastAsia="Times New Roman" w:hAnsi="Times New Roman" w:cs="Times New Roman"/>
          <w:sz w:val="28"/>
          <w:szCs w:val="28"/>
        </w:rPr>
        <w:t xml:space="preserve">% trở lên, trong đó học </w:t>
      </w:r>
      <w:r w:rsidR="00C24B94" w:rsidRPr="00F15DA2">
        <w:rPr>
          <w:rFonts w:ascii="Times New Roman" w:eastAsia="Times New Roman" w:hAnsi="Times New Roman" w:cs="Times New Roman"/>
          <w:sz w:val="28"/>
          <w:szCs w:val="28"/>
        </w:rPr>
        <w:t>sinh giỏi từ 30</w:t>
      </w:r>
      <w:r w:rsidR="00CF5077" w:rsidRPr="00F15DA2">
        <w:rPr>
          <w:rFonts w:ascii="Times New Roman" w:eastAsia="Times New Roman" w:hAnsi="Times New Roman" w:cs="Times New Roman"/>
          <w:sz w:val="28"/>
          <w:szCs w:val="28"/>
        </w:rPr>
        <w:t>% trở lên</w:t>
      </w:r>
    </w:p>
    <w:p w:rsidR="00CF5077" w:rsidRPr="00F15DA2" w:rsidRDefault="00CF5077"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Hạnh kiểm học sinh đạt loại </w:t>
      </w:r>
      <w:r w:rsidR="00B00ADC" w:rsidRPr="00F15DA2">
        <w:rPr>
          <w:rFonts w:ascii="Times New Roman" w:eastAsia="Times New Roman" w:hAnsi="Times New Roman" w:cs="Times New Roman"/>
          <w:sz w:val="28"/>
          <w:szCs w:val="28"/>
        </w:rPr>
        <w:t>khá, Tốt từ 80% trở lên</w:t>
      </w:r>
    </w:p>
    <w:p w:rsidR="00CF5077" w:rsidRPr="00F15DA2" w:rsidRDefault="00CF5077"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Hạnh kiểm Học sinh yếu không quá 1%</w:t>
      </w:r>
    </w:p>
    <w:p w:rsidR="00CF5077" w:rsidRPr="00F15DA2" w:rsidRDefault="00F15DA2" w:rsidP="00CF5077">
      <w:pPr>
        <w:spacing w:after="0" w:line="240" w:lineRule="auto"/>
        <w:ind w:right="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Học sinh lư</w:t>
      </w:r>
      <w:r w:rsidR="00CF5077" w:rsidRPr="00F15DA2">
        <w:rPr>
          <w:rFonts w:ascii="Times New Roman" w:eastAsia="Times New Roman" w:hAnsi="Times New Roman" w:cs="Times New Roman"/>
          <w:sz w:val="28"/>
          <w:szCs w:val="28"/>
        </w:rPr>
        <w:t>u ban kể cả thi lại không quá 2%</w:t>
      </w:r>
    </w:p>
    <w:p w:rsidR="00CF5077" w:rsidRPr="00F15DA2" w:rsidRDefault="00CF5077"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Học sinh khối 6</w:t>
      </w:r>
      <w:proofErr w:type="gramStart"/>
      <w:r w:rsidRPr="00F15DA2">
        <w:rPr>
          <w:rFonts w:ascii="Times New Roman" w:eastAsia="Times New Roman" w:hAnsi="Times New Roman" w:cs="Times New Roman"/>
          <w:sz w:val="28"/>
          <w:szCs w:val="28"/>
        </w:rPr>
        <w:t>,7,8</w:t>
      </w:r>
      <w:proofErr w:type="gramEnd"/>
      <w:r w:rsidRPr="00F15DA2">
        <w:rPr>
          <w:rFonts w:ascii="Times New Roman" w:eastAsia="Times New Roman" w:hAnsi="Times New Roman" w:cs="Times New Roman"/>
          <w:sz w:val="28"/>
          <w:szCs w:val="28"/>
        </w:rPr>
        <w:t xml:space="preserve"> lên lớp thẳng từ 90% trở lên</w:t>
      </w:r>
    </w:p>
    <w:p w:rsidR="00CF5077" w:rsidRPr="00F15DA2" w:rsidRDefault="00CF5077"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Học sinh khối 9 xét TNTHCS đạt từ 98% trở lên</w:t>
      </w:r>
    </w:p>
    <w:p w:rsidR="00CF5077" w:rsidRPr="00F15DA2" w:rsidRDefault="00CF5077"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Phấn đấu học sinh trúng tuyển vào</w:t>
      </w:r>
      <w:r w:rsidR="00F15DA2">
        <w:rPr>
          <w:rFonts w:ascii="Times New Roman" w:eastAsia="Times New Roman" w:hAnsi="Times New Roman" w:cs="Times New Roman"/>
          <w:sz w:val="28"/>
          <w:szCs w:val="28"/>
        </w:rPr>
        <w:t xml:space="preserve"> trường THPT công lập đạt </w:t>
      </w:r>
      <w:r w:rsidR="00C24B94" w:rsidRPr="00F15DA2">
        <w:rPr>
          <w:rFonts w:ascii="Times New Roman" w:eastAsia="Times New Roman" w:hAnsi="Times New Roman" w:cs="Times New Roman"/>
          <w:sz w:val="28"/>
          <w:szCs w:val="28"/>
        </w:rPr>
        <w:t xml:space="preserve"> 7</w:t>
      </w:r>
      <w:r w:rsidRPr="00F15DA2">
        <w:rPr>
          <w:rFonts w:ascii="Times New Roman" w:eastAsia="Times New Roman" w:hAnsi="Times New Roman" w:cs="Times New Roman"/>
          <w:sz w:val="28"/>
          <w:szCs w:val="28"/>
        </w:rPr>
        <w:t xml:space="preserve">5% </w:t>
      </w:r>
      <w:r w:rsidR="00C24B94" w:rsidRPr="00F15DA2">
        <w:rPr>
          <w:rFonts w:ascii="Times New Roman" w:eastAsia="Times New Roman" w:hAnsi="Times New Roman" w:cs="Times New Roman"/>
          <w:sz w:val="28"/>
          <w:szCs w:val="28"/>
        </w:rPr>
        <w:t xml:space="preserve"> đến 78% </w:t>
      </w:r>
      <w:r w:rsidRPr="00F15DA2">
        <w:rPr>
          <w:rFonts w:ascii="Times New Roman" w:eastAsia="Times New Roman" w:hAnsi="Times New Roman" w:cs="Times New Roman"/>
          <w:sz w:val="28"/>
          <w:szCs w:val="28"/>
        </w:rPr>
        <w:t>trên tổng số học sinh dự thi.</w:t>
      </w:r>
    </w:p>
    <w:p w:rsidR="00CF5077" w:rsidRPr="00F15DA2" w:rsidRDefault="00CF5077"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w:t>
      </w:r>
      <w:r w:rsidR="00C24B94" w:rsidRPr="00F15DA2">
        <w:rPr>
          <w:rFonts w:ascii="Times New Roman" w:eastAsia="Times New Roman" w:hAnsi="Times New Roman" w:cs="Times New Roman"/>
          <w:sz w:val="28"/>
          <w:szCs w:val="28"/>
        </w:rPr>
        <w:t>Phấn đấu có g</w:t>
      </w:r>
      <w:r w:rsidRPr="00F15DA2">
        <w:rPr>
          <w:rFonts w:ascii="Times New Roman" w:eastAsia="Times New Roman" w:hAnsi="Times New Roman" w:cs="Times New Roman"/>
          <w:sz w:val="28"/>
          <w:szCs w:val="28"/>
        </w:rPr>
        <w:t xml:space="preserve">iải học sinh giỏi, học sinh năng khiếu </w:t>
      </w:r>
    </w:p>
    <w:p w:rsidR="00CF5077" w:rsidRPr="00F15DA2" w:rsidRDefault="00CF5077" w:rsidP="00CF5077">
      <w:pPr>
        <w:spacing w:after="0" w:line="240" w:lineRule="auto"/>
        <w:ind w:left="628" w:right="86"/>
        <w:jc w:val="both"/>
        <w:rPr>
          <w:rFonts w:ascii="Times New Roman" w:eastAsia="Times New Roman" w:hAnsi="Times New Roman" w:cs="Times New Roman"/>
          <w:b/>
          <w:sz w:val="28"/>
          <w:szCs w:val="28"/>
        </w:rPr>
      </w:pPr>
      <w:r w:rsidRPr="00F15DA2">
        <w:rPr>
          <w:rFonts w:ascii="Times New Roman" w:eastAsia="Times New Roman" w:hAnsi="Times New Roman" w:cs="Times New Roman"/>
          <w:b/>
          <w:sz w:val="28"/>
          <w:szCs w:val="28"/>
        </w:rPr>
        <w:t>2/ Về phía giáo viên:</w:t>
      </w:r>
    </w:p>
    <w:p w:rsidR="00CF5077" w:rsidRPr="00F15DA2" w:rsidRDefault="00CF5077" w:rsidP="00CF5077">
      <w:pPr>
        <w:spacing w:after="0" w:line="240" w:lineRule="auto"/>
        <w:ind w:left="628" w:right="86"/>
        <w:jc w:val="both"/>
        <w:rPr>
          <w:rFonts w:ascii="Times New Roman" w:eastAsia="Times New Roman" w:hAnsi="Times New Roman" w:cs="Times New Roman"/>
          <w:b/>
          <w:sz w:val="28"/>
          <w:szCs w:val="28"/>
        </w:rPr>
      </w:pPr>
      <w:proofErr w:type="gramStart"/>
      <w:r w:rsidRPr="00F15DA2">
        <w:rPr>
          <w:rFonts w:ascii="Times New Roman" w:eastAsia="Times New Roman" w:hAnsi="Times New Roman" w:cs="Times New Roman"/>
          <w:b/>
          <w:sz w:val="28"/>
          <w:szCs w:val="28"/>
        </w:rPr>
        <w:t>a</w:t>
      </w:r>
      <w:proofErr w:type="gramEnd"/>
      <w:r w:rsidRPr="00F15DA2">
        <w:rPr>
          <w:rFonts w:ascii="Times New Roman" w:eastAsia="Times New Roman" w:hAnsi="Times New Roman" w:cs="Times New Roman"/>
          <w:b/>
          <w:sz w:val="28"/>
          <w:szCs w:val="28"/>
        </w:rPr>
        <w:t xml:space="preserve">/ Phấn đấu đạt các chỉ tiêu </w:t>
      </w:r>
      <w:r w:rsidR="00C24B94" w:rsidRPr="00F15DA2">
        <w:rPr>
          <w:rFonts w:ascii="Times New Roman" w:eastAsia="Times New Roman" w:hAnsi="Times New Roman" w:cs="Times New Roman"/>
          <w:b/>
          <w:sz w:val="28"/>
          <w:szCs w:val="28"/>
        </w:rPr>
        <w:t>cuối năm, tỉ lệ trên trung bình môn</w:t>
      </w:r>
      <w:r w:rsidRPr="00F15DA2">
        <w:rPr>
          <w:rFonts w:ascii="Times New Roman" w:eastAsia="Times New Roman" w:hAnsi="Times New Roman" w:cs="Times New Roman"/>
          <w:b/>
          <w:sz w:val="28"/>
          <w:szCs w:val="28"/>
        </w:rPr>
        <w:t xml:space="preserve"> như sau:</w:t>
      </w:r>
    </w:p>
    <w:p w:rsidR="00CF5077" w:rsidRPr="00F15DA2" w:rsidRDefault="00CF5077" w:rsidP="00CF5077">
      <w:pPr>
        <w:spacing w:after="0" w:line="240" w:lineRule="auto"/>
        <w:ind w:left="62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Môn </w:t>
      </w:r>
      <w:proofErr w:type="gramStart"/>
      <w:r w:rsidRPr="00F15DA2">
        <w:rPr>
          <w:rFonts w:ascii="Times New Roman" w:eastAsia="Times New Roman" w:hAnsi="Times New Roman" w:cs="Times New Roman"/>
          <w:sz w:val="28"/>
          <w:szCs w:val="28"/>
        </w:rPr>
        <w:t xml:space="preserve">Toán </w:t>
      </w:r>
      <w:r w:rsidR="00862899" w:rsidRPr="00F15DA2">
        <w:rPr>
          <w:rFonts w:ascii="Times New Roman" w:eastAsia="Times New Roman" w:hAnsi="Times New Roman" w:cs="Times New Roman"/>
          <w:sz w:val="28"/>
          <w:szCs w:val="28"/>
        </w:rPr>
        <w:t>,</w:t>
      </w:r>
      <w:proofErr w:type="gramEnd"/>
      <w:r w:rsidR="00862899" w:rsidRPr="00F15DA2">
        <w:rPr>
          <w:rFonts w:ascii="Times New Roman" w:eastAsia="Times New Roman" w:hAnsi="Times New Roman" w:cs="Times New Roman"/>
          <w:sz w:val="28"/>
          <w:szCs w:val="28"/>
        </w:rPr>
        <w:t xml:space="preserve"> Văn, Anh </w:t>
      </w:r>
      <w:r w:rsidRPr="00F15DA2">
        <w:rPr>
          <w:rFonts w:ascii="Times New Roman" w:eastAsia="Times New Roman" w:hAnsi="Times New Roman" w:cs="Times New Roman"/>
          <w:sz w:val="28"/>
          <w:szCs w:val="28"/>
        </w:rPr>
        <w:t xml:space="preserve">khối 6,7,8,9: </w:t>
      </w:r>
      <w:r w:rsidR="00862899" w:rsidRPr="00F15DA2">
        <w:rPr>
          <w:rFonts w:ascii="Times New Roman" w:eastAsia="Times New Roman" w:hAnsi="Times New Roman" w:cs="Times New Roman"/>
          <w:sz w:val="28"/>
          <w:szCs w:val="28"/>
        </w:rPr>
        <w:t>Cả năm : 80</w:t>
      </w:r>
      <w:r w:rsidRPr="00F15DA2">
        <w:rPr>
          <w:rFonts w:ascii="Times New Roman" w:eastAsia="Times New Roman" w:hAnsi="Times New Roman" w:cs="Times New Roman"/>
          <w:sz w:val="28"/>
          <w:szCs w:val="28"/>
        </w:rPr>
        <w:t>%</w:t>
      </w:r>
    </w:p>
    <w:p w:rsidR="00CF5077" w:rsidRPr="00F15DA2" w:rsidRDefault="00CF5077" w:rsidP="00CF5077">
      <w:pPr>
        <w:spacing w:after="0" w:line="240" w:lineRule="auto"/>
        <w:ind w:left="62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Môn Lý khối 6</w:t>
      </w:r>
      <w:proofErr w:type="gramStart"/>
      <w:r w:rsidR="00862899" w:rsidRPr="00F15DA2">
        <w:rPr>
          <w:rFonts w:ascii="Times New Roman" w:eastAsia="Times New Roman" w:hAnsi="Times New Roman" w:cs="Times New Roman"/>
          <w:sz w:val="28"/>
          <w:szCs w:val="28"/>
        </w:rPr>
        <w:t>,7,8,9</w:t>
      </w:r>
      <w:proofErr w:type="gramEnd"/>
      <w:r w:rsidR="00862899" w:rsidRPr="00F15DA2">
        <w:rPr>
          <w:rFonts w:ascii="Times New Roman" w:eastAsia="Times New Roman" w:hAnsi="Times New Roman" w:cs="Times New Roman"/>
          <w:sz w:val="28"/>
          <w:szCs w:val="28"/>
        </w:rPr>
        <w:t>: Cả năm 90</w:t>
      </w:r>
      <w:r w:rsidRPr="00F15DA2">
        <w:rPr>
          <w:rFonts w:ascii="Times New Roman" w:eastAsia="Times New Roman" w:hAnsi="Times New Roman" w:cs="Times New Roman"/>
          <w:sz w:val="28"/>
          <w:szCs w:val="28"/>
        </w:rPr>
        <w:t>%</w:t>
      </w:r>
    </w:p>
    <w:p w:rsidR="00CF5077" w:rsidRPr="00F15DA2" w:rsidRDefault="00CF5077" w:rsidP="00CF5077">
      <w:pPr>
        <w:spacing w:after="0" w:line="240" w:lineRule="auto"/>
        <w:ind w:left="62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Môn Hóa khối 8</w:t>
      </w:r>
      <w:proofErr w:type="gramStart"/>
      <w:r w:rsidRPr="00F15DA2">
        <w:rPr>
          <w:rFonts w:ascii="Times New Roman" w:eastAsia="Times New Roman" w:hAnsi="Times New Roman" w:cs="Times New Roman"/>
          <w:sz w:val="28"/>
          <w:szCs w:val="28"/>
        </w:rPr>
        <w:t>,9</w:t>
      </w:r>
      <w:proofErr w:type="gramEnd"/>
      <w:r w:rsidR="00862899" w:rsidRPr="00F15DA2">
        <w:rPr>
          <w:rFonts w:ascii="Times New Roman" w:eastAsia="Times New Roman" w:hAnsi="Times New Roman" w:cs="Times New Roman"/>
          <w:sz w:val="28"/>
          <w:szCs w:val="28"/>
        </w:rPr>
        <w:t xml:space="preserve"> Cả năm 80 </w:t>
      </w:r>
      <w:r w:rsidRPr="00F15DA2">
        <w:rPr>
          <w:rFonts w:ascii="Times New Roman" w:eastAsia="Times New Roman" w:hAnsi="Times New Roman" w:cs="Times New Roman"/>
          <w:sz w:val="28"/>
          <w:szCs w:val="28"/>
        </w:rPr>
        <w:t>%</w:t>
      </w:r>
    </w:p>
    <w:p w:rsidR="00CF5077" w:rsidRPr="00F15DA2" w:rsidRDefault="00CF5077" w:rsidP="00CF5077">
      <w:pPr>
        <w:spacing w:after="0" w:line="240" w:lineRule="auto"/>
        <w:ind w:left="62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Môn Sinh khối 6</w:t>
      </w:r>
      <w:proofErr w:type="gramStart"/>
      <w:r w:rsidRPr="00F15DA2">
        <w:rPr>
          <w:rFonts w:ascii="Times New Roman" w:eastAsia="Times New Roman" w:hAnsi="Times New Roman" w:cs="Times New Roman"/>
          <w:sz w:val="28"/>
          <w:szCs w:val="28"/>
        </w:rPr>
        <w:t>,7,8,9</w:t>
      </w:r>
      <w:proofErr w:type="gramEnd"/>
      <w:r w:rsidRPr="00F15DA2">
        <w:rPr>
          <w:rFonts w:ascii="Times New Roman" w:eastAsia="Times New Roman" w:hAnsi="Times New Roman" w:cs="Times New Roman"/>
          <w:sz w:val="28"/>
          <w:szCs w:val="28"/>
        </w:rPr>
        <w:t xml:space="preserve">: </w:t>
      </w:r>
      <w:r w:rsidR="00862899" w:rsidRPr="00F15DA2">
        <w:rPr>
          <w:rFonts w:ascii="Times New Roman" w:eastAsia="Times New Roman" w:hAnsi="Times New Roman" w:cs="Times New Roman"/>
          <w:sz w:val="28"/>
          <w:szCs w:val="28"/>
        </w:rPr>
        <w:t>Cả năm 90</w:t>
      </w:r>
      <w:r w:rsidRPr="00F15DA2">
        <w:rPr>
          <w:rFonts w:ascii="Times New Roman" w:eastAsia="Times New Roman" w:hAnsi="Times New Roman" w:cs="Times New Roman"/>
          <w:sz w:val="28"/>
          <w:szCs w:val="28"/>
        </w:rPr>
        <w:t>%</w:t>
      </w:r>
    </w:p>
    <w:p w:rsidR="00CF5077" w:rsidRPr="00F15DA2" w:rsidRDefault="00CF5077" w:rsidP="00862899">
      <w:pPr>
        <w:spacing w:after="0" w:line="240" w:lineRule="auto"/>
        <w:ind w:left="62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Môn </w:t>
      </w:r>
      <w:proofErr w:type="gramStart"/>
      <w:r w:rsidRPr="00F15DA2">
        <w:rPr>
          <w:rFonts w:ascii="Times New Roman" w:eastAsia="Times New Roman" w:hAnsi="Times New Roman" w:cs="Times New Roman"/>
          <w:sz w:val="28"/>
          <w:szCs w:val="28"/>
        </w:rPr>
        <w:t xml:space="preserve">Sử </w:t>
      </w:r>
      <w:r w:rsidR="00862899" w:rsidRPr="00F15DA2">
        <w:rPr>
          <w:rFonts w:ascii="Times New Roman" w:eastAsia="Times New Roman" w:hAnsi="Times New Roman" w:cs="Times New Roman"/>
          <w:sz w:val="28"/>
          <w:szCs w:val="28"/>
        </w:rPr>
        <w:t>,Địa</w:t>
      </w:r>
      <w:proofErr w:type="gramEnd"/>
      <w:r w:rsidR="00862899" w:rsidRPr="00F15DA2">
        <w:rPr>
          <w:rFonts w:ascii="Times New Roman" w:eastAsia="Times New Roman" w:hAnsi="Times New Roman" w:cs="Times New Roman"/>
          <w:sz w:val="28"/>
          <w:szCs w:val="28"/>
        </w:rPr>
        <w:t xml:space="preserve"> </w:t>
      </w:r>
      <w:r w:rsidRPr="00F15DA2">
        <w:rPr>
          <w:rFonts w:ascii="Times New Roman" w:eastAsia="Times New Roman" w:hAnsi="Times New Roman" w:cs="Times New Roman"/>
          <w:sz w:val="28"/>
          <w:szCs w:val="28"/>
        </w:rPr>
        <w:t xml:space="preserve">khối 6,7,8,9 : </w:t>
      </w:r>
      <w:r w:rsidR="00862899" w:rsidRPr="00F15DA2">
        <w:rPr>
          <w:rFonts w:ascii="Times New Roman" w:eastAsia="Times New Roman" w:hAnsi="Times New Roman" w:cs="Times New Roman"/>
          <w:sz w:val="28"/>
          <w:szCs w:val="28"/>
        </w:rPr>
        <w:t>Cả năm 90</w:t>
      </w:r>
      <w:r w:rsidRPr="00F15DA2">
        <w:rPr>
          <w:rFonts w:ascii="Times New Roman" w:eastAsia="Times New Roman" w:hAnsi="Times New Roman" w:cs="Times New Roman"/>
          <w:sz w:val="28"/>
          <w:szCs w:val="28"/>
        </w:rPr>
        <w:t>%</w:t>
      </w:r>
    </w:p>
    <w:p w:rsidR="00CF5077" w:rsidRPr="00F15DA2" w:rsidRDefault="00CF5077" w:rsidP="00CF5077">
      <w:pPr>
        <w:spacing w:after="0" w:line="240" w:lineRule="auto"/>
        <w:ind w:left="62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Môn GDCD</w:t>
      </w:r>
      <w:proofErr w:type="gramStart"/>
      <w:r w:rsidRPr="00F15DA2">
        <w:rPr>
          <w:rFonts w:ascii="Times New Roman" w:eastAsia="Times New Roman" w:hAnsi="Times New Roman" w:cs="Times New Roman"/>
          <w:sz w:val="28"/>
          <w:szCs w:val="28"/>
        </w:rPr>
        <w:t>,công</w:t>
      </w:r>
      <w:proofErr w:type="gramEnd"/>
      <w:r w:rsidRPr="00F15DA2">
        <w:rPr>
          <w:rFonts w:ascii="Times New Roman" w:eastAsia="Times New Roman" w:hAnsi="Times New Roman" w:cs="Times New Roman"/>
          <w:sz w:val="28"/>
          <w:szCs w:val="28"/>
        </w:rPr>
        <w:t xml:space="preserve"> nghệ khối 6,7</w:t>
      </w:r>
      <w:r w:rsidR="00862899" w:rsidRPr="00F15DA2">
        <w:rPr>
          <w:rFonts w:ascii="Times New Roman" w:eastAsia="Times New Roman" w:hAnsi="Times New Roman" w:cs="Times New Roman"/>
          <w:sz w:val="28"/>
          <w:szCs w:val="28"/>
        </w:rPr>
        <w:t>,8,9 :  Cả năm 100</w:t>
      </w:r>
      <w:r w:rsidRPr="00F15DA2">
        <w:rPr>
          <w:rFonts w:ascii="Times New Roman" w:eastAsia="Times New Roman" w:hAnsi="Times New Roman" w:cs="Times New Roman"/>
          <w:sz w:val="28"/>
          <w:szCs w:val="28"/>
        </w:rPr>
        <w:t>%</w:t>
      </w:r>
    </w:p>
    <w:p w:rsidR="00CF5077" w:rsidRPr="00F15DA2" w:rsidRDefault="00CF5077" w:rsidP="00CF5077">
      <w:pPr>
        <w:spacing w:after="0" w:line="240" w:lineRule="auto"/>
        <w:ind w:left="62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Môn Thể dục, Mỹ thuật, Nhạc khối 6</w:t>
      </w:r>
      <w:proofErr w:type="gramStart"/>
      <w:r w:rsidRPr="00F15DA2">
        <w:rPr>
          <w:rFonts w:ascii="Times New Roman" w:eastAsia="Times New Roman" w:hAnsi="Times New Roman" w:cs="Times New Roman"/>
          <w:sz w:val="28"/>
          <w:szCs w:val="28"/>
        </w:rPr>
        <w:t>,7,8,9</w:t>
      </w:r>
      <w:proofErr w:type="gramEnd"/>
      <w:r w:rsidRPr="00F15DA2">
        <w:rPr>
          <w:rFonts w:ascii="Times New Roman" w:eastAsia="Times New Roman" w:hAnsi="Times New Roman" w:cs="Times New Roman"/>
          <w:sz w:val="28"/>
          <w:szCs w:val="28"/>
        </w:rPr>
        <w:t>: Cả năm 100%</w:t>
      </w:r>
      <w:r w:rsidR="00862899" w:rsidRPr="00F15DA2">
        <w:rPr>
          <w:rFonts w:ascii="Times New Roman" w:eastAsia="Times New Roman" w:hAnsi="Times New Roman" w:cs="Times New Roman"/>
          <w:sz w:val="28"/>
          <w:szCs w:val="28"/>
        </w:rPr>
        <w:t xml:space="preserve"> đạt yêu cầu trở lên.</w:t>
      </w:r>
    </w:p>
    <w:p w:rsidR="00CF5077" w:rsidRPr="00F15DA2" w:rsidRDefault="00CF5077" w:rsidP="00CF5077">
      <w:pPr>
        <w:spacing w:after="0" w:line="240" w:lineRule="auto"/>
        <w:ind w:left="62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Môn Tin học (tự chọn) khối 6</w:t>
      </w:r>
      <w:proofErr w:type="gramStart"/>
      <w:r w:rsidRPr="00F15DA2">
        <w:rPr>
          <w:rFonts w:ascii="Times New Roman" w:eastAsia="Times New Roman" w:hAnsi="Times New Roman" w:cs="Times New Roman"/>
          <w:sz w:val="28"/>
          <w:szCs w:val="28"/>
        </w:rPr>
        <w:t>,7</w:t>
      </w:r>
      <w:proofErr w:type="gramEnd"/>
      <w:r w:rsidRPr="00F15DA2">
        <w:rPr>
          <w:rFonts w:ascii="Times New Roman" w:eastAsia="Times New Roman" w:hAnsi="Times New Roman" w:cs="Times New Roman"/>
          <w:sz w:val="28"/>
          <w:szCs w:val="28"/>
        </w:rPr>
        <w:t xml:space="preserve"> </w:t>
      </w:r>
      <w:r w:rsidR="00862899" w:rsidRPr="00F15DA2">
        <w:rPr>
          <w:rFonts w:ascii="Times New Roman" w:eastAsia="Times New Roman" w:hAnsi="Times New Roman" w:cs="Times New Roman"/>
          <w:sz w:val="28"/>
          <w:szCs w:val="28"/>
        </w:rPr>
        <w:t>cả năm : 90</w:t>
      </w:r>
      <w:r w:rsidRPr="00F15DA2">
        <w:rPr>
          <w:rFonts w:ascii="Times New Roman" w:eastAsia="Times New Roman" w:hAnsi="Times New Roman" w:cs="Times New Roman"/>
          <w:sz w:val="28"/>
          <w:szCs w:val="28"/>
        </w:rPr>
        <w:t>%</w:t>
      </w:r>
    </w:p>
    <w:p w:rsidR="00862899" w:rsidRPr="00F15DA2" w:rsidRDefault="00CF5077" w:rsidP="00862899">
      <w:pPr>
        <w:spacing w:after="0" w:line="240" w:lineRule="auto"/>
        <w:ind w:left="62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Trong đó tỉ lệ học sinh kém từng bộ môn khô</w:t>
      </w:r>
      <w:r w:rsidR="00862899" w:rsidRPr="00F15DA2">
        <w:rPr>
          <w:rFonts w:ascii="Times New Roman" w:eastAsia="Times New Roman" w:hAnsi="Times New Roman" w:cs="Times New Roman"/>
          <w:sz w:val="28"/>
          <w:szCs w:val="28"/>
        </w:rPr>
        <w:t>ng quá 2</w:t>
      </w:r>
      <w:r w:rsidRPr="00F15DA2">
        <w:rPr>
          <w:rFonts w:ascii="Times New Roman" w:eastAsia="Times New Roman" w:hAnsi="Times New Roman" w:cs="Times New Roman"/>
          <w:sz w:val="28"/>
          <w:szCs w:val="28"/>
        </w:rPr>
        <w:t>% đối với các môn Toán,</w:t>
      </w:r>
      <w:r w:rsidR="00862899" w:rsidRPr="00F15DA2">
        <w:rPr>
          <w:rFonts w:ascii="Times New Roman" w:eastAsia="Times New Roman" w:hAnsi="Times New Roman" w:cs="Times New Roman"/>
          <w:sz w:val="28"/>
          <w:szCs w:val="28"/>
        </w:rPr>
        <w:t xml:space="preserve"> </w:t>
      </w:r>
      <w:r w:rsidRPr="00F15DA2">
        <w:rPr>
          <w:rFonts w:ascii="Times New Roman" w:eastAsia="Times New Roman" w:hAnsi="Times New Roman" w:cs="Times New Roman"/>
          <w:sz w:val="28"/>
          <w:szCs w:val="28"/>
        </w:rPr>
        <w:t xml:space="preserve">Ngữ </w:t>
      </w:r>
      <w:r w:rsidR="00862899" w:rsidRPr="00F15DA2">
        <w:rPr>
          <w:rFonts w:ascii="Times New Roman" w:eastAsia="Times New Roman" w:hAnsi="Times New Roman" w:cs="Times New Roman"/>
          <w:sz w:val="28"/>
          <w:szCs w:val="28"/>
        </w:rPr>
        <w:t>văn, Anh, Lý, Hóa và không quá 1</w:t>
      </w:r>
      <w:r w:rsidRPr="00F15DA2">
        <w:rPr>
          <w:rFonts w:ascii="Times New Roman" w:eastAsia="Times New Roman" w:hAnsi="Times New Roman" w:cs="Times New Roman"/>
          <w:sz w:val="28"/>
          <w:szCs w:val="28"/>
        </w:rPr>
        <w:t>% các môn còn lại. Tất cả các môn hạn chế không có học sinh kém dưới 2</w:t>
      </w:r>
      <w:proofErr w:type="gramStart"/>
      <w:r w:rsidRPr="00F15DA2">
        <w:rPr>
          <w:rFonts w:ascii="Times New Roman" w:eastAsia="Times New Roman" w:hAnsi="Times New Roman" w:cs="Times New Roman"/>
          <w:sz w:val="28"/>
          <w:szCs w:val="28"/>
        </w:rPr>
        <w:t>,0</w:t>
      </w:r>
      <w:proofErr w:type="gramEnd"/>
      <w:r w:rsidRPr="00F15DA2">
        <w:rPr>
          <w:rFonts w:ascii="Times New Roman" w:eastAsia="Times New Roman" w:hAnsi="Times New Roman" w:cs="Times New Roman"/>
          <w:sz w:val="28"/>
          <w:szCs w:val="28"/>
        </w:rPr>
        <w:t xml:space="preserve">. </w:t>
      </w:r>
    </w:p>
    <w:p w:rsidR="00CF5077" w:rsidRPr="00F15DA2" w:rsidRDefault="00CF5077"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*Tổ chuyên môn có kế hoạch phấn đấu xây dựng chỉ tiêu cụ thể cho từng lớp song không thấp hơn quá 10% so với mặt bằng </w:t>
      </w:r>
      <w:proofErr w:type="gramStart"/>
      <w:r w:rsidRPr="00F15DA2">
        <w:rPr>
          <w:rFonts w:ascii="Times New Roman" w:eastAsia="Times New Roman" w:hAnsi="Times New Roman" w:cs="Times New Roman"/>
          <w:sz w:val="28"/>
          <w:szCs w:val="28"/>
        </w:rPr>
        <w:t>chung</w:t>
      </w:r>
      <w:proofErr w:type="gramEnd"/>
      <w:r w:rsidRPr="00F15DA2">
        <w:rPr>
          <w:rFonts w:ascii="Times New Roman" w:eastAsia="Times New Roman" w:hAnsi="Times New Roman" w:cs="Times New Roman"/>
          <w:sz w:val="28"/>
          <w:szCs w:val="28"/>
        </w:rPr>
        <w:t xml:space="preserve"> và tỉ lệ cả khối không thấp hơn chỉ tiêu mà tổ chuyên môn và nhà trường phấn đấu để đạt được.</w:t>
      </w:r>
    </w:p>
    <w:p w:rsidR="00CF5077" w:rsidRPr="00F15DA2" w:rsidRDefault="00CF5077"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lastRenderedPageBreak/>
        <w:t xml:space="preserve">          * Việc thực hiện được chỉ tiêu phấn đấu đối với từng lớp là một trong các điều kiện quan trọng trong việc đánh giá xếp loại thi đua giáo viên trong từng học kì và năm học.</w:t>
      </w:r>
    </w:p>
    <w:p w:rsidR="00CF5077" w:rsidRPr="00F15DA2" w:rsidRDefault="00CF5077" w:rsidP="00CF5077">
      <w:pPr>
        <w:spacing w:after="0" w:line="240" w:lineRule="auto"/>
        <w:ind w:right="86"/>
        <w:jc w:val="both"/>
        <w:rPr>
          <w:rFonts w:ascii="Times New Roman" w:eastAsia="Times New Roman" w:hAnsi="Times New Roman" w:cs="Times New Roman"/>
          <w:b/>
          <w:sz w:val="28"/>
          <w:szCs w:val="28"/>
        </w:rPr>
      </w:pPr>
      <w:r w:rsidRPr="00F15DA2">
        <w:rPr>
          <w:rFonts w:ascii="Times New Roman" w:eastAsia="Times New Roman" w:hAnsi="Times New Roman" w:cs="Times New Roman"/>
          <w:b/>
          <w:sz w:val="28"/>
          <w:szCs w:val="28"/>
        </w:rPr>
        <w:t xml:space="preserve">             </w:t>
      </w:r>
      <w:proofErr w:type="gramStart"/>
      <w:r w:rsidRPr="00F15DA2">
        <w:rPr>
          <w:rFonts w:ascii="Times New Roman" w:eastAsia="Times New Roman" w:hAnsi="Times New Roman" w:cs="Times New Roman"/>
          <w:b/>
          <w:sz w:val="28"/>
          <w:szCs w:val="28"/>
        </w:rPr>
        <w:t>b</w:t>
      </w:r>
      <w:proofErr w:type="gramEnd"/>
      <w:r w:rsidRPr="00F15DA2">
        <w:rPr>
          <w:rFonts w:ascii="Times New Roman" w:eastAsia="Times New Roman" w:hAnsi="Times New Roman" w:cs="Times New Roman"/>
          <w:b/>
          <w:sz w:val="28"/>
          <w:szCs w:val="28"/>
        </w:rPr>
        <w:t>/ Danh hiệu thi đua:</w:t>
      </w:r>
    </w:p>
    <w:p w:rsidR="00131CC5" w:rsidRPr="00F15DA2" w:rsidRDefault="00CF5077" w:rsidP="00131CC5">
      <w:pPr>
        <w:spacing w:after="0" w:line="240" w:lineRule="auto"/>
        <w:ind w:left="26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w:t>
      </w:r>
      <w:r w:rsidR="00131CC5" w:rsidRPr="00F15DA2">
        <w:rPr>
          <w:rFonts w:ascii="Times New Roman" w:eastAsia="Times New Roman" w:hAnsi="Times New Roman" w:cs="Times New Roman"/>
          <w:sz w:val="28"/>
          <w:szCs w:val="28"/>
        </w:rPr>
        <w:t xml:space="preserve"> - Xây dựng trường tiên tiến xuất sắc </w:t>
      </w:r>
    </w:p>
    <w:p w:rsidR="00131CC5" w:rsidRPr="00F15DA2" w:rsidRDefault="00131CC5" w:rsidP="00131CC5">
      <w:pPr>
        <w:spacing w:after="0" w:line="240" w:lineRule="auto"/>
        <w:ind w:left="26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Chi bộ trong sạch vững mạnh</w:t>
      </w:r>
    </w:p>
    <w:p w:rsidR="00131CC5" w:rsidRPr="00F15DA2" w:rsidRDefault="00131CC5" w:rsidP="00131CC5">
      <w:pPr>
        <w:spacing w:after="0" w:line="240" w:lineRule="auto"/>
        <w:ind w:left="26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Liên đội xuất sắc</w:t>
      </w:r>
    </w:p>
    <w:p w:rsidR="00131CC5" w:rsidRDefault="00131CC5" w:rsidP="00131CC5">
      <w:pPr>
        <w:spacing w:after="0" w:line="240" w:lineRule="auto"/>
        <w:ind w:left="26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Đoàn thanh niên xuất sắc </w:t>
      </w:r>
    </w:p>
    <w:p w:rsidR="00566C09" w:rsidRPr="00F15DA2" w:rsidRDefault="00566C09" w:rsidP="00131CC5">
      <w:pPr>
        <w:spacing w:after="0" w:line="240" w:lineRule="auto"/>
        <w:ind w:left="268" w:right="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GVG cấp quận: 20</w:t>
      </w:r>
    </w:p>
    <w:p w:rsidR="00131CC5" w:rsidRDefault="00131CC5" w:rsidP="00131CC5">
      <w:pPr>
        <w:spacing w:after="0" w:line="240" w:lineRule="auto"/>
        <w:ind w:left="26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w:t>
      </w:r>
      <w:r w:rsidR="0076011F" w:rsidRPr="00F15DA2">
        <w:rPr>
          <w:rFonts w:ascii="Times New Roman" w:eastAsia="Times New Roman" w:hAnsi="Times New Roman" w:cs="Times New Roman"/>
          <w:sz w:val="28"/>
          <w:szCs w:val="28"/>
        </w:rPr>
        <w:t>- Chiến sĩ thi đua</w:t>
      </w:r>
      <w:r w:rsidR="00B00ADC" w:rsidRPr="00F15DA2">
        <w:rPr>
          <w:rFonts w:ascii="Times New Roman" w:eastAsia="Times New Roman" w:hAnsi="Times New Roman" w:cs="Times New Roman"/>
          <w:sz w:val="28"/>
          <w:szCs w:val="28"/>
        </w:rPr>
        <w:t xml:space="preserve"> cấp cơ sở</w:t>
      </w:r>
      <w:r w:rsidR="0076011F" w:rsidRPr="00F15DA2">
        <w:rPr>
          <w:rFonts w:ascii="Times New Roman" w:eastAsia="Times New Roman" w:hAnsi="Times New Roman" w:cs="Times New Roman"/>
          <w:sz w:val="28"/>
          <w:szCs w:val="28"/>
        </w:rPr>
        <w:t>: 6</w:t>
      </w:r>
      <w:r w:rsidR="00B37145" w:rsidRPr="00F15DA2">
        <w:rPr>
          <w:rFonts w:ascii="Times New Roman" w:eastAsia="Times New Roman" w:hAnsi="Times New Roman" w:cs="Times New Roman"/>
          <w:sz w:val="28"/>
          <w:szCs w:val="28"/>
        </w:rPr>
        <w:t xml:space="preserve"> GV</w:t>
      </w:r>
    </w:p>
    <w:p w:rsidR="00CF5077" w:rsidRPr="00F15DA2" w:rsidRDefault="00CF5077" w:rsidP="00131CC5">
      <w:pPr>
        <w:spacing w:after="0" w:line="240" w:lineRule="auto"/>
        <w:ind w:left="26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Giáo viên giỏi cấp </w:t>
      </w:r>
      <w:r w:rsidR="00131CC5" w:rsidRPr="00F15DA2">
        <w:rPr>
          <w:rFonts w:ascii="Times New Roman" w:eastAsia="Times New Roman" w:hAnsi="Times New Roman" w:cs="Times New Roman"/>
          <w:sz w:val="28"/>
          <w:szCs w:val="28"/>
        </w:rPr>
        <w:t xml:space="preserve">trường, </w:t>
      </w:r>
      <w:proofErr w:type="gramStart"/>
      <w:r w:rsidR="00131CC5" w:rsidRPr="00F15DA2">
        <w:rPr>
          <w:rFonts w:ascii="Times New Roman" w:eastAsia="Times New Roman" w:hAnsi="Times New Roman" w:cs="Times New Roman"/>
          <w:sz w:val="28"/>
          <w:szCs w:val="28"/>
        </w:rPr>
        <w:t>lao</w:t>
      </w:r>
      <w:proofErr w:type="gramEnd"/>
      <w:r w:rsidR="00131CC5" w:rsidRPr="00F15DA2">
        <w:rPr>
          <w:rFonts w:ascii="Times New Roman" w:eastAsia="Times New Roman" w:hAnsi="Times New Roman" w:cs="Times New Roman"/>
          <w:sz w:val="28"/>
          <w:szCs w:val="28"/>
        </w:rPr>
        <w:t xml:space="preserve"> động tiên tiến: </w:t>
      </w:r>
      <w:r w:rsidR="00B00ADC" w:rsidRPr="00F15DA2">
        <w:rPr>
          <w:rFonts w:ascii="Times New Roman" w:eastAsia="Times New Roman" w:hAnsi="Times New Roman" w:cs="Times New Roman"/>
          <w:sz w:val="28"/>
          <w:szCs w:val="28"/>
        </w:rPr>
        <w:t>80-90</w:t>
      </w:r>
      <w:r w:rsidRPr="00F15DA2">
        <w:rPr>
          <w:rFonts w:ascii="Times New Roman" w:eastAsia="Times New Roman" w:hAnsi="Times New Roman" w:cs="Times New Roman"/>
          <w:sz w:val="28"/>
          <w:szCs w:val="28"/>
        </w:rPr>
        <w:t>%</w:t>
      </w:r>
    </w:p>
    <w:p w:rsidR="00CF5077" w:rsidRPr="00F15DA2" w:rsidRDefault="00CF5077" w:rsidP="00CF5077">
      <w:pPr>
        <w:spacing w:after="0" w:line="240" w:lineRule="auto"/>
        <w:ind w:left="268"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Động viên 100% CB</w:t>
      </w:r>
      <w:proofErr w:type="gramStart"/>
      <w:r w:rsidRPr="00F15DA2">
        <w:rPr>
          <w:rFonts w:ascii="Times New Roman" w:eastAsia="Times New Roman" w:hAnsi="Times New Roman" w:cs="Times New Roman"/>
          <w:sz w:val="28"/>
          <w:szCs w:val="28"/>
        </w:rPr>
        <w:t>,GV,viên</w:t>
      </w:r>
      <w:proofErr w:type="gramEnd"/>
      <w:r w:rsidRPr="00F15DA2">
        <w:rPr>
          <w:rFonts w:ascii="Times New Roman" w:eastAsia="Times New Roman" w:hAnsi="Times New Roman" w:cs="Times New Roman"/>
          <w:sz w:val="28"/>
          <w:szCs w:val="28"/>
        </w:rPr>
        <w:t xml:space="preserve"> chức viết và áp dụng SKKN</w:t>
      </w:r>
    </w:p>
    <w:p w:rsidR="00CF5077" w:rsidRPr="00F15DA2" w:rsidRDefault="00CF5077" w:rsidP="00CF5077">
      <w:pPr>
        <w:spacing w:after="0" w:line="240" w:lineRule="auto"/>
        <w:ind w:right="86"/>
        <w:jc w:val="both"/>
        <w:rPr>
          <w:rFonts w:ascii="Times New Roman" w:eastAsia="Times New Roman" w:hAnsi="Times New Roman" w:cs="Times New Roman"/>
          <w:b/>
          <w:sz w:val="28"/>
          <w:szCs w:val="28"/>
        </w:rPr>
      </w:pPr>
      <w:r w:rsidRPr="00F15DA2">
        <w:rPr>
          <w:rFonts w:ascii="Times New Roman" w:eastAsia="Times New Roman" w:hAnsi="Times New Roman" w:cs="Times New Roman"/>
          <w:b/>
          <w:sz w:val="28"/>
          <w:szCs w:val="28"/>
        </w:rPr>
        <w:t xml:space="preserve">    VII. NHỮNG KIẾN NGHỊ.</w:t>
      </w:r>
    </w:p>
    <w:p w:rsidR="00CF5077" w:rsidRPr="00F15DA2" w:rsidRDefault="00CF5077" w:rsidP="00CF5077">
      <w:pPr>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xml:space="preserve">        - Đề nghị UBND thành </w:t>
      </w:r>
      <w:r w:rsidR="00862899" w:rsidRPr="00F15DA2">
        <w:rPr>
          <w:rFonts w:ascii="Times New Roman" w:eastAsia="Times New Roman" w:hAnsi="Times New Roman" w:cs="Times New Roman"/>
          <w:sz w:val="28"/>
          <w:szCs w:val="28"/>
        </w:rPr>
        <w:t>phố và UBND quận Sơn Trà đầu tư bàn ghế 1 phòng học bồi dưỡng HSG và cấp thêm đồ dùng dạy học và thự</w:t>
      </w:r>
      <w:r w:rsidR="00CA6644" w:rsidRPr="00F15DA2">
        <w:rPr>
          <w:rFonts w:ascii="Times New Roman" w:eastAsia="Times New Roman" w:hAnsi="Times New Roman" w:cs="Times New Roman"/>
          <w:sz w:val="28"/>
          <w:szCs w:val="28"/>
        </w:rPr>
        <w:t>c</w:t>
      </w:r>
      <w:r w:rsidR="00862899" w:rsidRPr="00F15DA2">
        <w:rPr>
          <w:rFonts w:ascii="Times New Roman" w:eastAsia="Times New Roman" w:hAnsi="Times New Roman" w:cs="Times New Roman"/>
          <w:sz w:val="28"/>
          <w:szCs w:val="28"/>
        </w:rPr>
        <w:t xml:space="preserve"> hành bộ môn Lý, Hóa, </w:t>
      </w:r>
      <w:proofErr w:type="gramStart"/>
      <w:r w:rsidR="00862899" w:rsidRPr="00F15DA2">
        <w:rPr>
          <w:rFonts w:ascii="Times New Roman" w:eastAsia="Times New Roman" w:hAnsi="Times New Roman" w:cs="Times New Roman"/>
          <w:sz w:val="28"/>
          <w:szCs w:val="28"/>
        </w:rPr>
        <w:t xml:space="preserve">Sinh </w:t>
      </w:r>
      <w:r w:rsidRPr="00F15DA2">
        <w:rPr>
          <w:rFonts w:ascii="Times New Roman" w:eastAsia="Times New Roman" w:hAnsi="Times New Roman" w:cs="Times New Roman"/>
          <w:sz w:val="28"/>
          <w:szCs w:val="28"/>
        </w:rPr>
        <w:t>.</w:t>
      </w:r>
      <w:proofErr w:type="gramEnd"/>
      <w:r w:rsidR="00862899" w:rsidRPr="00F15DA2">
        <w:rPr>
          <w:rFonts w:ascii="Times New Roman" w:eastAsia="Times New Roman" w:hAnsi="Times New Roman" w:cs="Times New Roman"/>
          <w:sz w:val="28"/>
          <w:szCs w:val="28"/>
        </w:rPr>
        <w:t xml:space="preserve"> </w:t>
      </w:r>
    </w:p>
    <w:p w:rsidR="00862899" w:rsidRPr="00F15DA2" w:rsidRDefault="00862899" w:rsidP="00CF5077">
      <w:pPr>
        <w:spacing w:after="0" w:line="240" w:lineRule="auto"/>
        <w:ind w:right="86"/>
        <w:jc w:val="both"/>
        <w:rPr>
          <w:rFonts w:ascii="Times New Roman" w:eastAsia="Times New Roman" w:hAnsi="Times New Roman" w:cs="Times New Roman"/>
          <w:sz w:val="28"/>
          <w:szCs w:val="28"/>
        </w:rPr>
      </w:pPr>
    </w:p>
    <w:p w:rsidR="002E07D6" w:rsidRPr="002E07D6" w:rsidRDefault="002E07D6" w:rsidP="002E07D6">
      <w:pPr>
        <w:spacing w:before="120" w:after="120"/>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         </w:t>
      </w:r>
      <w:r w:rsidR="00CF5077" w:rsidRPr="00F15DA2">
        <w:rPr>
          <w:rFonts w:ascii="Times New Roman" w:eastAsia="Times New Roman" w:hAnsi="Times New Roman" w:cs="Times New Roman"/>
          <w:sz w:val="28"/>
          <w:szCs w:val="28"/>
        </w:rPr>
        <w:t xml:space="preserve"> </w:t>
      </w:r>
      <w:r w:rsidRPr="002E07D6">
        <w:rPr>
          <w:rFonts w:ascii="Times New Roman" w:eastAsia="Times New Roman" w:hAnsi="Times New Roman" w:cs="Times New Roman"/>
          <w:iCs/>
          <w:sz w:val="28"/>
          <w:szCs w:val="28"/>
        </w:rPr>
        <w:t>Trên đây là kế hoạch chuyên môn năm học 201</w:t>
      </w:r>
      <w:r>
        <w:rPr>
          <w:rFonts w:ascii="Times New Roman" w:eastAsia="Times New Roman" w:hAnsi="Times New Roman" w:cs="Times New Roman"/>
          <w:iCs/>
          <w:sz w:val="28"/>
          <w:szCs w:val="28"/>
        </w:rPr>
        <w:t>6</w:t>
      </w:r>
      <w:r w:rsidRPr="002E07D6">
        <w:rPr>
          <w:rFonts w:ascii="Times New Roman" w:eastAsia="Times New Roman" w:hAnsi="Times New Roman" w:cs="Times New Roman"/>
          <w:iCs/>
          <w:sz w:val="28"/>
          <w:szCs w:val="28"/>
        </w:rPr>
        <w:t xml:space="preserve"> – 201</w:t>
      </w:r>
      <w:r>
        <w:rPr>
          <w:rFonts w:ascii="Times New Roman" w:eastAsia="Times New Roman" w:hAnsi="Times New Roman" w:cs="Times New Roman"/>
          <w:iCs/>
          <w:sz w:val="28"/>
          <w:szCs w:val="28"/>
        </w:rPr>
        <w:t>7</w:t>
      </w:r>
      <w:r w:rsidRPr="002E07D6">
        <w:rPr>
          <w:rFonts w:ascii="Times New Roman" w:eastAsia="Times New Roman" w:hAnsi="Times New Roman" w:cs="Times New Roman"/>
          <w:iCs/>
          <w:sz w:val="28"/>
          <w:szCs w:val="28"/>
        </w:rPr>
        <w:t xml:space="preserve"> của Phó Hiệu trưởng phụ trách chuyên môn trường THCS</w:t>
      </w:r>
      <w:r>
        <w:rPr>
          <w:rFonts w:ascii="Times New Roman" w:eastAsia="Times New Roman" w:hAnsi="Times New Roman" w:cs="Times New Roman"/>
          <w:iCs/>
          <w:sz w:val="28"/>
          <w:szCs w:val="28"/>
        </w:rPr>
        <w:t xml:space="preserve"> Hoàng Sa</w:t>
      </w:r>
      <w:r w:rsidRPr="002E07D6">
        <w:rPr>
          <w:rFonts w:ascii="Times New Roman" w:eastAsia="Times New Roman" w:hAnsi="Times New Roman" w:cs="Times New Roman"/>
          <w:iCs/>
          <w:sz w:val="28"/>
          <w:szCs w:val="28"/>
        </w:rPr>
        <w:t xml:space="preserve">, kế hoạch đã được thông qua trên Hội nghị CNVC đầu năm và được tập thể giáo viên thống nhất cùng nhau phấn đấu để thực hiện đạt kế hoạch đề ra. Trong quá trình thực hiện sẽ có bổ sung và điều chỉnh </w:t>
      </w:r>
      <w:proofErr w:type="gramStart"/>
      <w:r w:rsidRPr="002E07D6">
        <w:rPr>
          <w:rFonts w:ascii="Times New Roman" w:eastAsia="Times New Roman" w:hAnsi="Times New Roman" w:cs="Times New Roman"/>
          <w:iCs/>
          <w:sz w:val="28"/>
          <w:szCs w:val="28"/>
        </w:rPr>
        <w:t>theo</w:t>
      </w:r>
      <w:proofErr w:type="gramEnd"/>
      <w:r w:rsidRPr="002E07D6">
        <w:rPr>
          <w:rFonts w:ascii="Times New Roman" w:eastAsia="Times New Roman" w:hAnsi="Times New Roman" w:cs="Times New Roman"/>
          <w:iCs/>
          <w:sz w:val="28"/>
          <w:szCs w:val="28"/>
        </w:rPr>
        <w:t xml:space="preserve"> từng giai đoạn cho phù hợp với tình hình thực tế của đơn vị</w:t>
      </w:r>
      <w:r w:rsidRPr="002E07D6">
        <w:rPr>
          <w:rFonts w:ascii="Times New Roman" w:eastAsia="Times New Roman" w:hAnsi="Times New Roman" w:cs="Times New Roman"/>
          <w:iCs/>
          <w:sz w:val="28"/>
          <w:szCs w:val="28"/>
          <w:rtl/>
        </w:rPr>
        <w:t>٪</w:t>
      </w:r>
    </w:p>
    <w:p w:rsidR="00CA6644" w:rsidRPr="002E07D6" w:rsidRDefault="00CF5077" w:rsidP="00CF5077">
      <w:pPr>
        <w:tabs>
          <w:tab w:val="left" w:pos="1139"/>
        </w:tabs>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p>
    <w:p w:rsidR="00CA6644" w:rsidRPr="00F15DA2" w:rsidRDefault="00CF5077" w:rsidP="00CA6644">
      <w:pPr>
        <w:tabs>
          <w:tab w:val="left" w:pos="1139"/>
        </w:tabs>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b/>
          <w:i/>
          <w:sz w:val="28"/>
          <w:szCs w:val="28"/>
        </w:rPr>
        <w:t>Nơi nhận:</w:t>
      </w:r>
      <w:r w:rsidR="00CA6644" w:rsidRPr="00F15DA2">
        <w:rPr>
          <w:rFonts w:ascii="Times New Roman" w:eastAsia="Times New Roman" w:hAnsi="Times New Roman" w:cs="Times New Roman"/>
          <w:b/>
          <w:i/>
          <w:sz w:val="28"/>
          <w:szCs w:val="28"/>
        </w:rPr>
        <w:t xml:space="preserve">                                                        </w:t>
      </w:r>
      <w:r w:rsidR="005B4A4C">
        <w:rPr>
          <w:rFonts w:ascii="Times New Roman" w:eastAsia="Times New Roman" w:hAnsi="Times New Roman" w:cs="Times New Roman"/>
          <w:b/>
          <w:i/>
          <w:sz w:val="28"/>
          <w:szCs w:val="28"/>
        </w:rPr>
        <w:t xml:space="preserve">                </w:t>
      </w:r>
      <w:r w:rsidR="00DB460E" w:rsidRPr="00F15DA2">
        <w:rPr>
          <w:rFonts w:ascii="Times New Roman" w:eastAsia="Times New Roman" w:hAnsi="Times New Roman" w:cs="Times New Roman"/>
          <w:b/>
          <w:sz w:val="28"/>
          <w:szCs w:val="28"/>
        </w:rPr>
        <w:t xml:space="preserve">KT. </w:t>
      </w:r>
      <w:r w:rsidR="00CA6644" w:rsidRPr="00F15DA2">
        <w:rPr>
          <w:rFonts w:ascii="Times New Roman" w:eastAsia="Times New Roman" w:hAnsi="Times New Roman" w:cs="Times New Roman"/>
          <w:b/>
          <w:sz w:val="28"/>
          <w:szCs w:val="28"/>
        </w:rPr>
        <w:t>HIỆU TRƯỞNG</w:t>
      </w:r>
    </w:p>
    <w:p w:rsidR="00CA6644" w:rsidRPr="00F15DA2" w:rsidRDefault="00CA6644" w:rsidP="00CA6644">
      <w:pPr>
        <w:tabs>
          <w:tab w:val="left" w:pos="1139"/>
        </w:tabs>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Phòng GD&amp;ĐT Sơn Trà;</w:t>
      </w:r>
      <w:r w:rsidR="00DB460E" w:rsidRPr="00F15DA2">
        <w:rPr>
          <w:rFonts w:ascii="Times New Roman" w:eastAsia="Times New Roman" w:hAnsi="Times New Roman" w:cs="Times New Roman"/>
          <w:sz w:val="28"/>
          <w:szCs w:val="28"/>
        </w:rPr>
        <w:t xml:space="preserve">                                              PHÓ HIỆU TRƯỞNG</w:t>
      </w:r>
    </w:p>
    <w:p w:rsidR="00CA6644" w:rsidRPr="00F15DA2" w:rsidRDefault="00CA6644" w:rsidP="00CA6644">
      <w:pPr>
        <w:tabs>
          <w:tab w:val="left" w:pos="1139"/>
        </w:tabs>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UBND phường Thọ Quang;</w:t>
      </w:r>
    </w:p>
    <w:p w:rsidR="00CA6644" w:rsidRPr="00F15DA2" w:rsidRDefault="00CA6644" w:rsidP="00CA6644">
      <w:pPr>
        <w:tabs>
          <w:tab w:val="left" w:pos="1139"/>
        </w:tabs>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TTCM, PHT, TPT</w:t>
      </w:r>
    </w:p>
    <w:p w:rsidR="00CA6644" w:rsidRPr="002E07D6" w:rsidRDefault="00CA6644" w:rsidP="002E07D6">
      <w:pPr>
        <w:tabs>
          <w:tab w:val="left" w:pos="5600"/>
        </w:tabs>
        <w:spacing w:after="0" w:line="240" w:lineRule="auto"/>
        <w:ind w:right="86"/>
        <w:jc w:val="both"/>
        <w:rPr>
          <w:rFonts w:ascii="Times New Roman" w:eastAsia="Times New Roman" w:hAnsi="Times New Roman" w:cs="Times New Roman"/>
          <w:sz w:val="28"/>
          <w:szCs w:val="28"/>
        </w:rPr>
      </w:pPr>
      <w:r w:rsidRPr="00F15DA2">
        <w:rPr>
          <w:rFonts w:ascii="Times New Roman" w:eastAsia="Times New Roman" w:hAnsi="Times New Roman" w:cs="Times New Roman"/>
          <w:sz w:val="28"/>
          <w:szCs w:val="28"/>
        </w:rPr>
        <w:t>- Lưu: VT.</w:t>
      </w: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b/>
          <w:sz w:val="28"/>
          <w:szCs w:val="28"/>
        </w:rPr>
        <w:tab/>
      </w:r>
    </w:p>
    <w:p w:rsidR="00CF5077" w:rsidRPr="00F15DA2" w:rsidRDefault="00CA6644" w:rsidP="00CA6644">
      <w:pPr>
        <w:shd w:val="clear" w:color="auto" w:fill="FFFFFF"/>
        <w:spacing w:after="0" w:line="252" w:lineRule="atLeast"/>
        <w:jc w:val="both"/>
        <w:textAlignment w:val="baseline"/>
        <w:rPr>
          <w:rFonts w:ascii="Times New Roman" w:eastAsia="Times New Roman" w:hAnsi="Times New Roman" w:cs="Times New Roman"/>
          <w:b/>
          <w:bCs/>
          <w:color w:val="000000"/>
          <w:sz w:val="28"/>
          <w:szCs w:val="28"/>
          <w:bdr w:val="none" w:sz="0" w:space="0" w:color="auto" w:frame="1"/>
        </w:rPr>
      </w:pPr>
      <w:r w:rsidRPr="00F15DA2">
        <w:rPr>
          <w:rFonts w:ascii="Times New Roman" w:eastAsia="Times New Roman" w:hAnsi="Times New Roman" w:cs="Times New Roman"/>
          <w:b/>
          <w:bCs/>
          <w:color w:val="000000"/>
          <w:sz w:val="28"/>
          <w:szCs w:val="28"/>
          <w:bdr w:val="none" w:sz="0" w:space="0" w:color="auto" w:frame="1"/>
        </w:rPr>
        <w:t xml:space="preserve">                                                                              </w:t>
      </w:r>
      <w:r w:rsidR="00DB460E" w:rsidRPr="00F15DA2">
        <w:rPr>
          <w:rFonts w:ascii="Times New Roman" w:eastAsia="Times New Roman" w:hAnsi="Times New Roman" w:cs="Times New Roman"/>
          <w:b/>
          <w:bCs/>
          <w:color w:val="000000"/>
          <w:sz w:val="28"/>
          <w:szCs w:val="28"/>
          <w:bdr w:val="none" w:sz="0" w:space="0" w:color="auto" w:frame="1"/>
        </w:rPr>
        <w:t xml:space="preserve">    </w:t>
      </w:r>
      <w:r w:rsidR="005B4A4C">
        <w:rPr>
          <w:rFonts w:ascii="Times New Roman" w:eastAsia="Times New Roman" w:hAnsi="Times New Roman" w:cs="Times New Roman"/>
          <w:b/>
          <w:bCs/>
          <w:color w:val="000000"/>
          <w:sz w:val="28"/>
          <w:szCs w:val="28"/>
          <w:bdr w:val="none" w:sz="0" w:space="0" w:color="auto" w:frame="1"/>
        </w:rPr>
        <w:t xml:space="preserve">       </w:t>
      </w:r>
      <w:r w:rsidR="00DB460E" w:rsidRPr="00F15DA2">
        <w:rPr>
          <w:rFonts w:ascii="Times New Roman" w:eastAsia="Times New Roman" w:hAnsi="Times New Roman" w:cs="Times New Roman"/>
          <w:b/>
          <w:bCs/>
          <w:color w:val="000000"/>
          <w:sz w:val="28"/>
          <w:szCs w:val="28"/>
          <w:bdr w:val="none" w:sz="0" w:space="0" w:color="auto" w:frame="1"/>
        </w:rPr>
        <w:t>Nguyễn Thị Hồng Nga</w:t>
      </w:r>
    </w:p>
    <w:p w:rsidR="00CF5077" w:rsidRPr="00F15DA2" w:rsidRDefault="00CF5077" w:rsidP="00CA6644">
      <w:pPr>
        <w:tabs>
          <w:tab w:val="left" w:pos="1139"/>
        </w:tabs>
        <w:spacing w:after="0" w:line="240" w:lineRule="auto"/>
        <w:ind w:right="86"/>
        <w:jc w:val="both"/>
        <w:rPr>
          <w:rFonts w:ascii="Times New Roman" w:eastAsia="Times New Roman" w:hAnsi="Times New Roman" w:cs="Times New Roman"/>
          <w:b/>
          <w:bCs/>
          <w:color w:val="000000"/>
          <w:sz w:val="28"/>
          <w:szCs w:val="28"/>
          <w:bdr w:val="none" w:sz="0" w:space="0" w:color="auto" w:frame="1"/>
        </w:rPr>
      </w:pP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r w:rsidRPr="00F15DA2">
        <w:rPr>
          <w:rFonts w:ascii="Times New Roman" w:eastAsia="Times New Roman" w:hAnsi="Times New Roman" w:cs="Times New Roman"/>
          <w:sz w:val="28"/>
          <w:szCs w:val="28"/>
        </w:rPr>
        <w:tab/>
      </w:r>
    </w:p>
    <w:sectPr w:rsidR="00CF5077" w:rsidRPr="00F15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977FC"/>
    <w:multiLevelType w:val="hybridMultilevel"/>
    <w:tmpl w:val="D062C366"/>
    <w:lvl w:ilvl="0" w:tplc="2A9E75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FB"/>
    <w:rsid w:val="0006682C"/>
    <w:rsid w:val="00067C66"/>
    <w:rsid w:val="00117BB3"/>
    <w:rsid w:val="00131CC5"/>
    <w:rsid w:val="00181B9A"/>
    <w:rsid w:val="002451B1"/>
    <w:rsid w:val="00287A2D"/>
    <w:rsid w:val="002A3009"/>
    <w:rsid w:val="002A3B8C"/>
    <w:rsid w:val="002E07D6"/>
    <w:rsid w:val="002E1ACC"/>
    <w:rsid w:val="002E5EB5"/>
    <w:rsid w:val="002E778D"/>
    <w:rsid w:val="002E7C8B"/>
    <w:rsid w:val="0031235E"/>
    <w:rsid w:val="0032097B"/>
    <w:rsid w:val="003F47FB"/>
    <w:rsid w:val="00566C09"/>
    <w:rsid w:val="005944ED"/>
    <w:rsid w:val="005B4A4C"/>
    <w:rsid w:val="00641CE8"/>
    <w:rsid w:val="006D4EA2"/>
    <w:rsid w:val="0076011F"/>
    <w:rsid w:val="00764924"/>
    <w:rsid w:val="007876CE"/>
    <w:rsid w:val="007A0E35"/>
    <w:rsid w:val="00862899"/>
    <w:rsid w:val="00922E72"/>
    <w:rsid w:val="009F5AB7"/>
    <w:rsid w:val="00A26450"/>
    <w:rsid w:val="00A357FB"/>
    <w:rsid w:val="00A3595D"/>
    <w:rsid w:val="00A602B3"/>
    <w:rsid w:val="00A96FE2"/>
    <w:rsid w:val="00AB13EC"/>
    <w:rsid w:val="00B00ADC"/>
    <w:rsid w:val="00B37145"/>
    <w:rsid w:val="00B54920"/>
    <w:rsid w:val="00B6042D"/>
    <w:rsid w:val="00C06573"/>
    <w:rsid w:val="00C24B94"/>
    <w:rsid w:val="00C662FF"/>
    <w:rsid w:val="00C75BB4"/>
    <w:rsid w:val="00C97B36"/>
    <w:rsid w:val="00CA6644"/>
    <w:rsid w:val="00CE3C71"/>
    <w:rsid w:val="00CF5077"/>
    <w:rsid w:val="00D313A1"/>
    <w:rsid w:val="00DB460E"/>
    <w:rsid w:val="00F1418A"/>
    <w:rsid w:val="00F15DA2"/>
    <w:rsid w:val="00FB6BB0"/>
    <w:rsid w:val="00FC6734"/>
    <w:rsid w:val="00FD1468"/>
    <w:rsid w:val="00FE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2B3"/>
    <w:pPr>
      <w:ind w:left="720"/>
      <w:contextualSpacing/>
    </w:pPr>
  </w:style>
  <w:style w:type="paragraph" w:customStyle="1" w:styleId="Char">
    <w:name w:val="Char"/>
    <w:basedOn w:val="Normal"/>
    <w:autoRedefine/>
    <w:rsid w:val="00922E72"/>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Hyperlink">
    <w:name w:val="Hyperlink"/>
    <w:basedOn w:val="DefaultParagraphFont"/>
    <w:uiPriority w:val="99"/>
    <w:unhideWhenUsed/>
    <w:rsid w:val="00FC67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2B3"/>
    <w:pPr>
      <w:ind w:left="720"/>
      <w:contextualSpacing/>
    </w:pPr>
  </w:style>
  <w:style w:type="paragraph" w:customStyle="1" w:styleId="Char">
    <w:name w:val="Char"/>
    <w:basedOn w:val="Normal"/>
    <w:autoRedefine/>
    <w:rsid w:val="00922E72"/>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Hyperlink">
    <w:name w:val="Hyperlink"/>
    <w:basedOn w:val="DefaultParagraphFont"/>
    <w:uiPriority w:val="99"/>
    <w:unhideWhenUsed/>
    <w:rsid w:val="00FC6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389189">
      <w:bodyDiv w:val="1"/>
      <w:marLeft w:val="0"/>
      <w:marRight w:val="0"/>
      <w:marTop w:val="0"/>
      <w:marBottom w:val="0"/>
      <w:divBdr>
        <w:top w:val="none" w:sz="0" w:space="0" w:color="auto"/>
        <w:left w:val="none" w:sz="0" w:space="0" w:color="auto"/>
        <w:bottom w:val="none" w:sz="0" w:space="0" w:color="auto"/>
        <w:right w:val="none" w:sz="0" w:space="0" w:color="auto"/>
      </w:divBdr>
      <w:divsChild>
        <w:div w:id="85453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onghocketnoi.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14</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2016-09-17T01:17:00Z</dcterms:created>
  <dcterms:modified xsi:type="dcterms:W3CDTF">2017-04-22T10:05:00Z</dcterms:modified>
</cp:coreProperties>
</file>